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738A" w14:textId="74716BB6" w:rsidR="00A9785C" w:rsidRDefault="00BF21B1" w:rsidP="00961E7A">
      <w:pPr>
        <w:pStyle w:val="Regiometjeugdhoofdstuk"/>
        <w:rPr>
          <w:sz w:val="26"/>
          <w:szCs w:val="26"/>
        </w:rPr>
      </w:pPr>
      <w:proofErr w:type="spellStart"/>
      <w:r>
        <w:rPr>
          <w:sz w:val="26"/>
          <w:szCs w:val="26"/>
        </w:rPr>
        <w:t>Afwegingskader</w:t>
      </w:r>
      <w:proofErr w:type="spellEnd"/>
      <w:r w:rsidR="003771DA" w:rsidRPr="0073257C">
        <w:rPr>
          <w:sz w:val="26"/>
          <w:szCs w:val="26"/>
        </w:rPr>
        <w:t xml:space="preserve"> </w:t>
      </w:r>
      <w:proofErr w:type="spellStart"/>
      <w:r w:rsidR="003771DA" w:rsidRPr="0073257C">
        <w:rPr>
          <w:sz w:val="26"/>
          <w:szCs w:val="26"/>
        </w:rPr>
        <w:t>voor</w:t>
      </w:r>
      <w:proofErr w:type="spellEnd"/>
      <w:r w:rsidR="003771DA" w:rsidRPr="0073257C">
        <w:rPr>
          <w:sz w:val="26"/>
          <w:szCs w:val="26"/>
        </w:rPr>
        <w:t xml:space="preserve"> </w:t>
      </w:r>
      <w:proofErr w:type="spellStart"/>
      <w:r w:rsidR="003771DA" w:rsidRPr="0073257C">
        <w:rPr>
          <w:sz w:val="26"/>
          <w:szCs w:val="26"/>
        </w:rPr>
        <w:t>vervoer</w:t>
      </w:r>
      <w:proofErr w:type="spellEnd"/>
      <w:r w:rsidR="003771DA" w:rsidRPr="0073257C">
        <w:rPr>
          <w:sz w:val="26"/>
          <w:szCs w:val="26"/>
        </w:rPr>
        <w:t xml:space="preserve"> jeugd</w:t>
      </w:r>
    </w:p>
    <w:p w14:paraId="00C18756" w14:textId="77777777" w:rsidR="005C50AA" w:rsidRDefault="005C50AA" w:rsidP="007B55DA">
      <w:pPr>
        <w:autoSpaceDE w:val="0"/>
        <w:autoSpaceDN w:val="0"/>
        <w:rPr>
          <w:rFonts w:ascii="Calibri,Bold" w:hAnsi="Calibri,Bold"/>
          <w:b/>
          <w:bCs/>
          <w:sz w:val="20"/>
          <w:szCs w:val="20"/>
        </w:rPr>
      </w:pPr>
    </w:p>
    <w:p w14:paraId="05205322" w14:textId="49C40A07" w:rsidR="007B55DA" w:rsidRPr="005C50AA" w:rsidRDefault="007B55DA" w:rsidP="007B55DA">
      <w:pPr>
        <w:autoSpaceDE w:val="0"/>
        <w:autoSpaceDN w:val="0"/>
        <w:rPr>
          <w:rFonts w:ascii="Calibri,Bold" w:hAnsi="Calibri,Bold"/>
          <w:b/>
          <w:bCs/>
        </w:rPr>
      </w:pPr>
      <w:r w:rsidRPr="005C50AA">
        <w:rPr>
          <w:rFonts w:ascii="Calibri,Bold" w:hAnsi="Calibri,Bold"/>
          <w:b/>
          <w:bCs/>
        </w:rPr>
        <w:t>Vervoer is in eerste instantie altijd de verantwoordelijkheid van ouder(s)/verzorger(s).</w:t>
      </w:r>
    </w:p>
    <w:p w14:paraId="4421ECE8" w14:textId="77777777" w:rsidR="007B55DA" w:rsidRPr="00254725" w:rsidRDefault="007B55DA" w:rsidP="00254725">
      <w:pPr>
        <w:rPr>
          <w:rFonts w:ascii="Calibri Light" w:hAnsi="Calibri Light"/>
          <w:sz w:val="22"/>
          <w:szCs w:val="20"/>
        </w:rPr>
      </w:pPr>
    </w:p>
    <w:p w14:paraId="648A6AE7" w14:textId="77777777" w:rsidR="007B55DA" w:rsidRPr="00254725" w:rsidRDefault="007B55DA" w:rsidP="00254725">
      <w:pPr>
        <w:rPr>
          <w:rFonts w:ascii="Calibri Light" w:hAnsi="Calibri Light"/>
          <w:sz w:val="22"/>
          <w:szCs w:val="20"/>
        </w:rPr>
      </w:pPr>
      <w:r w:rsidRPr="00254725">
        <w:rPr>
          <w:rFonts w:ascii="Calibri Light" w:hAnsi="Calibri Light"/>
          <w:sz w:val="22"/>
          <w:szCs w:val="20"/>
        </w:rPr>
        <w:t xml:space="preserve">Om te kunnen bepalen of vervoer noodzakelijk is, moet onderzocht worden wat de mogelijkheden en onmogelijkheden zijn. Het gaat hierbij echt om noodzaak en niet om een wenselijke situatie. We houden rekening met de  afstand tussen het woonadres en de jeugdhulpaanbieder. Op grond van de situatie van de jeugdige en ouders wordt gekeken naar de meest passende en goedkoopste adequate voorziening. De afweging maak je volgens de onderstaande volgorde. Hierin stuur je op optie 1 en 2 in het kader van eigen kracht en normaliseren. Optie 3 t/m 5 kunnen als uitzonderingen in worden gezet. </w:t>
      </w:r>
    </w:p>
    <w:p w14:paraId="2D340BF7" w14:textId="77777777" w:rsidR="007B55DA" w:rsidRPr="00254725" w:rsidRDefault="007B55DA" w:rsidP="00254725">
      <w:pPr>
        <w:rPr>
          <w:rFonts w:ascii="Calibri Light" w:hAnsi="Calibri Light"/>
          <w:sz w:val="22"/>
          <w:szCs w:val="20"/>
        </w:rPr>
      </w:pPr>
      <w:r w:rsidRPr="00254725">
        <w:rPr>
          <w:rFonts w:ascii="Calibri Light" w:hAnsi="Calibri Light"/>
          <w:sz w:val="22"/>
          <w:szCs w:val="20"/>
        </w:rPr>
        <w:t xml:space="preserve">Optie 1 is altijd de eerste keus, daarna optie 2 etc. Optie 5 is de laatste optie. </w:t>
      </w:r>
    </w:p>
    <w:p w14:paraId="5A0E9FA3" w14:textId="77777777" w:rsidR="0065615C" w:rsidRDefault="007B55DA" w:rsidP="00254725">
      <w:pPr>
        <w:pStyle w:val="Lijstalinea"/>
        <w:numPr>
          <w:ilvl w:val="3"/>
          <w:numId w:val="3"/>
        </w:numPr>
        <w:rPr>
          <w:rFonts w:ascii="Calibri Light" w:hAnsi="Calibri Light"/>
          <w:szCs w:val="20"/>
        </w:rPr>
      </w:pPr>
      <w:r w:rsidRPr="0065615C">
        <w:rPr>
          <w:rFonts w:ascii="Calibri Light" w:hAnsi="Calibri Light"/>
          <w:szCs w:val="20"/>
        </w:rPr>
        <w:t>Jeugdige gaat zelfstandig (eventueel met begeleiding) te voet, te fiets of met het openbaar vervoer naar de zorgaanbieder.</w:t>
      </w:r>
    </w:p>
    <w:p w14:paraId="18FD3ACF" w14:textId="77777777" w:rsidR="0065615C" w:rsidRDefault="007B55DA" w:rsidP="00254725">
      <w:pPr>
        <w:pStyle w:val="Lijstalinea"/>
        <w:numPr>
          <w:ilvl w:val="3"/>
          <w:numId w:val="3"/>
        </w:numPr>
        <w:rPr>
          <w:rFonts w:ascii="Calibri Light" w:hAnsi="Calibri Light"/>
          <w:szCs w:val="20"/>
        </w:rPr>
      </w:pPr>
      <w:r w:rsidRPr="0065615C">
        <w:rPr>
          <w:rFonts w:ascii="Calibri Light" w:hAnsi="Calibri Light"/>
          <w:szCs w:val="20"/>
        </w:rPr>
        <w:t>Ouders/netwerk dragen zorg voor het vervoer.</w:t>
      </w:r>
    </w:p>
    <w:p w14:paraId="4D59ACFB" w14:textId="77777777" w:rsidR="0065615C" w:rsidRDefault="007B55DA" w:rsidP="00254725">
      <w:pPr>
        <w:pStyle w:val="Lijstalinea"/>
        <w:numPr>
          <w:ilvl w:val="3"/>
          <w:numId w:val="3"/>
        </w:numPr>
        <w:rPr>
          <w:rFonts w:ascii="Calibri Light" w:hAnsi="Calibri Light"/>
          <w:szCs w:val="20"/>
        </w:rPr>
      </w:pPr>
      <w:r w:rsidRPr="0065615C">
        <w:rPr>
          <w:rFonts w:ascii="Calibri Light" w:hAnsi="Calibri Light"/>
          <w:szCs w:val="20"/>
        </w:rPr>
        <w:t>De jeugdige/ouders/netwerk worden financieel gecompenseerd voor het vervoer.</w:t>
      </w:r>
    </w:p>
    <w:p w14:paraId="5DB0154B" w14:textId="77777777" w:rsidR="0065615C" w:rsidRDefault="007B55DA" w:rsidP="00254725">
      <w:pPr>
        <w:pStyle w:val="Lijstalinea"/>
        <w:numPr>
          <w:ilvl w:val="3"/>
          <w:numId w:val="3"/>
        </w:numPr>
        <w:rPr>
          <w:rFonts w:ascii="Calibri Light" w:hAnsi="Calibri Light"/>
          <w:szCs w:val="20"/>
        </w:rPr>
      </w:pPr>
      <w:r w:rsidRPr="0065615C">
        <w:rPr>
          <w:rFonts w:ascii="Calibri Light" w:hAnsi="Calibri Light"/>
          <w:szCs w:val="20"/>
        </w:rPr>
        <w:t xml:space="preserve">De ritten worden verzorgd door taxi Korthout. </w:t>
      </w:r>
    </w:p>
    <w:p w14:paraId="370B9B08" w14:textId="77777777" w:rsidR="00201F80" w:rsidRPr="00254725" w:rsidRDefault="00201F80" w:rsidP="00254725">
      <w:pPr>
        <w:rPr>
          <w:rFonts w:ascii="Calibri Light" w:hAnsi="Calibri Light"/>
          <w:sz w:val="22"/>
          <w:szCs w:val="20"/>
        </w:rPr>
      </w:pPr>
    </w:p>
    <w:tbl>
      <w:tblPr>
        <w:tblStyle w:val="Tabelraster"/>
        <w:tblW w:w="10632" w:type="dxa"/>
        <w:tblInd w:w="-856" w:type="dxa"/>
        <w:tblLook w:val="04A0" w:firstRow="1" w:lastRow="0" w:firstColumn="1" w:lastColumn="0" w:noHBand="0" w:noVBand="1"/>
      </w:tblPr>
      <w:tblGrid>
        <w:gridCol w:w="8364"/>
        <w:gridCol w:w="2268"/>
      </w:tblGrid>
      <w:tr w:rsidR="00201F80" w:rsidRPr="00FA007D" w14:paraId="10509D1E" w14:textId="77777777" w:rsidTr="00254725">
        <w:tc>
          <w:tcPr>
            <w:tcW w:w="8364" w:type="dxa"/>
            <w:shd w:val="clear" w:color="auto" w:fill="AEAAAA" w:themeFill="background2" w:themeFillShade="BF"/>
          </w:tcPr>
          <w:p w14:paraId="03783842" w14:textId="5E8D013F" w:rsidR="00201F80" w:rsidRPr="00FA007D" w:rsidRDefault="00201F80" w:rsidP="00254725">
            <w:pPr>
              <w:rPr>
                <w:rFonts w:ascii="Calibri Light" w:hAnsi="Calibri Light"/>
                <w:b/>
                <w:bCs/>
                <w:szCs w:val="20"/>
              </w:rPr>
            </w:pPr>
            <w:r w:rsidRPr="00FA007D">
              <w:rPr>
                <w:rFonts w:ascii="Calibri Light" w:hAnsi="Calibri Light"/>
                <w:b/>
                <w:bCs/>
                <w:szCs w:val="20"/>
              </w:rPr>
              <w:t>Vragen</w:t>
            </w:r>
          </w:p>
        </w:tc>
        <w:tc>
          <w:tcPr>
            <w:tcW w:w="2268" w:type="dxa"/>
            <w:shd w:val="clear" w:color="auto" w:fill="AEAAAA" w:themeFill="background2" w:themeFillShade="BF"/>
          </w:tcPr>
          <w:p w14:paraId="3612F513" w14:textId="79B5EC73" w:rsidR="00201F80" w:rsidRPr="00FA007D" w:rsidRDefault="00201F80" w:rsidP="00254725">
            <w:pPr>
              <w:rPr>
                <w:rFonts w:ascii="Calibri Light" w:hAnsi="Calibri Light"/>
                <w:b/>
                <w:bCs/>
                <w:szCs w:val="20"/>
              </w:rPr>
            </w:pPr>
            <w:r w:rsidRPr="00FA007D">
              <w:rPr>
                <w:rFonts w:ascii="Calibri Light" w:hAnsi="Calibri Light"/>
                <w:b/>
                <w:bCs/>
                <w:szCs w:val="20"/>
              </w:rPr>
              <w:t>Toelichting</w:t>
            </w:r>
          </w:p>
        </w:tc>
      </w:tr>
      <w:tr w:rsidR="00201F80" w:rsidRPr="00254725" w14:paraId="21B888A8" w14:textId="77777777" w:rsidTr="00254725">
        <w:tc>
          <w:tcPr>
            <w:tcW w:w="8364" w:type="dxa"/>
          </w:tcPr>
          <w:p w14:paraId="30CBE5CD" w14:textId="1A07715B" w:rsidR="00201F80" w:rsidRPr="00254725" w:rsidRDefault="00201F80" w:rsidP="00254725">
            <w:pPr>
              <w:rPr>
                <w:rFonts w:ascii="Calibri Light" w:hAnsi="Calibri Light"/>
                <w:szCs w:val="20"/>
              </w:rPr>
            </w:pPr>
            <w:r w:rsidRPr="00254725">
              <w:rPr>
                <w:rFonts w:ascii="Calibri Light" w:hAnsi="Calibri Light"/>
                <w:szCs w:val="20"/>
              </w:rPr>
              <w:t>Wat is de leeftijd van de jeugdige?</w:t>
            </w:r>
          </w:p>
        </w:tc>
        <w:tc>
          <w:tcPr>
            <w:tcW w:w="2268" w:type="dxa"/>
          </w:tcPr>
          <w:p w14:paraId="193BAF15" w14:textId="77777777" w:rsidR="00201F80" w:rsidRPr="00254725" w:rsidRDefault="00201F80" w:rsidP="00254725">
            <w:pPr>
              <w:rPr>
                <w:rFonts w:ascii="Calibri Light" w:hAnsi="Calibri Light"/>
                <w:szCs w:val="20"/>
              </w:rPr>
            </w:pPr>
          </w:p>
        </w:tc>
      </w:tr>
      <w:tr w:rsidR="00201F80" w:rsidRPr="00254725" w14:paraId="1458BA41" w14:textId="77777777" w:rsidTr="00254725">
        <w:tc>
          <w:tcPr>
            <w:tcW w:w="8364" w:type="dxa"/>
          </w:tcPr>
          <w:p w14:paraId="5AE28A60" w14:textId="2AEE0A22" w:rsidR="00201F80" w:rsidRPr="00254725" w:rsidRDefault="00201F80" w:rsidP="00254725">
            <w:pPr>
              <w:rPr>
                <w:rFonts w:ascii="Calibri Light" w:hAnsi="Calibri Light"/>
                <w:szCs w:val="20"/>
              </w:rPr>
            </w:pPr>
            <w:r w:rsidRPr="00254725">
              <w:rPr>
                <w:rFonts w:ascii="Calibri Light" w:hAnsi="Calibri Light"/>
                <w:szCs w:val="20"/>
              </w:rPr>
              <w:t>Wat is de afstand tot de dichtstbijzijnde toegankelijke jeugdhulpaanbieder?</w:t>
            </w:r>
          </w:p>
        </w:tc>
        <w:tc>
          <w:tcPr>
            <w:tcW w:w="2268" w:type="dxa"/>
          </w:tcPr>
          <w:p w14:paraId="3FE376FE" w14:textId="77777777" w:rsidR="00201F80" w:rsidRPr="00254725" w:rsidRDefault="00201F80" w:rsidP="00254725">
            <w:pPr>
              <w:rPr>
                <w:rFonts w:ascii="Calibri Light" w:hAnsi="Calibri Light"/>
                <w:szCs w:val="20"/>
              </w:rPr>
            </w:pPr>
          </w:p>
        </w:tc>
      </w:tr>
      <w:tr w:rsidR="00201F80" w:rsidRPr="00254725" w14:paraId="6C285D81" w14:textId="77777777" w:rsidTr="00254725">
        <w:tc>
          <w:tcPr>
            <w:tcW w:w="8364" w:type="dxa"/>
          </w:tcPr>
          <w:p w14:paraId="7537B61B" w14:textId="63980C61" w:rsidR="00201F80" w:rsidRPr="00254725" w:rsidRDefault="00201F80" w:rsidP="00254725">
            <w:pPr>
              <w:rPr>
                <w:rFonts w:ascii="Calibri Light" w:hAnsi="Calibri Light"/>
                <w:szCs w:val="20"/>
              </w:rPr>
            </w:pPr>
            <w:r w:rsidRPr="00254725">
              <w:rPr>
                <w:rFonts w:ascii="Calibri Light" w:hAnsi="Calibri Light"/>
                <w:szCs w:val="20"/>
              </w:rPr>
              <w:t>Is dit de jeugdhulpaanbieder waar de jeugdige jeugdhulp gaat ontvangen? Zo niet, waarom niet.</w:t>
            </w:r>
          </w:p>
        </w:tc>
        <w:tc>
          <w:tcPr>
            <w:tcW w:w="2268" w:type="dxa"/>
          </w:tcPr>
          <w:p w14:paraId="75522A29" w14:textId="77777777" w:rsidR="00201F80" w:rsidRPr="00254725" w:rsidRDefault="00201F80" w:rsidP="00254725">
            <w:pPr>
              <w:rPr>
                <w:rFonts w:ascii="Calibri Light" w:hAnsi="Calibri Light"/>
                <w:szCs w:val="20"/>
              </w:rPr>
            </w:pPr>
          </w:p>
        </w:tc>
      </w:tr>
      <w:tr w:rsidR="00201F80" w:rsidRPr="00254725" w14:paraId="50305010" w14:textId="77777777" w:rsidTr="00254725">
        <w:tc>
          <w:tcPr>
            <w:tcW w:w="8364" w:type="dxa"/>
          </w:tcPr>
          <w:p w14:paraId="179293F9" w14:textId="687C5040" w:rsidR="00201F80" w:rsidRPr="00254725" w:rsidRDefault="00201F80" w:rsidP="00254725">
            <w:pPr>
              <w:rPr>
                <w:rFonts w:ascii="Calibri Light" w:hAnsi="Calibri Light"/>
                <w:szCs w:val="20"/>
              </w:rPr>
            </w:pPr>
            <w:r w:rsidRPr="00254725">
              <w:rPr>
                <w:rFonts w:ascii="Calibri Light" w:hAnsi="Calibri Light"/>
                <w:szCs w:val="20"/>
              </w:rPr>
              <w:t>Wat is de reden dat er vervoer wordt aangevraagd?</w:t>
            </w:r>
          </w:p>
        </w:tc>
        <w:tc>
          <w:tcPr>
            <w:tcW w:w="2268" w:type="dxa"/>
          </w:tcPr>
          <w:p w14:paraId="6D4376C5" w14:textId="77777777" w:rsidR="00201F80" w:rsidRPr="00254725" w:rsidRDefault="00201F80" w:rsidP="00254725">
            <w:pPr>
              <w:rPr>
                <w:rFonts w:ascii="Calibri Light" w:hAnsi="Calibri Light"/>
                <w:szCs w:val="20"/>
              </w:rPr>
            </w:pPr>
          </w:p>
        </w:tc>
      </w:tr>
      <w:tr w:rsidR="00201F80" w:rsidRPr="00254725" w14:paraId="30A46DDD" w14:textId="77777777" w:rsidTr="00254725">
        <w:tc>
          <w:tcPr>
            <w:tcW w:w="8364" w:type="dxa"/>
          </w:tcPr>
          <w:p w14:paraId="13DCC37D" w14:textId="2F1780CB" w:rsidR="00201F80" w:rsidRPr="00254725" w:rsidRDefault="00201F80" w:rsidP="00254725">
            <w:pPr>
              <w:rPr>
                <w:rFonts w:ascii="Calibri Light" w:hAnsi="Calibri Light"/>
                <w:szCs w:val="20"/>
              </w:rPr>
            </w:pPr>
            <w:r w:rsidRPr="00254725">
              <w:rPr>
                <w:rFonts w:ascii="Calibri Light" w:hAnsi="Calibri Light"/>
                <w:szCs w:val="20"/>
              </w:rPr>
              <w:t>Wat zijn de mogelijkheden om zelfstandig te voet, te fiets of met openbaar vervoer te reizen (eventueel met begeleiding)?</w:t>
            </w:r>
          </w:p>
        </w:tc>
        <w:tc>
          <w:tcPr>
            <w:tcW w:w="2268" w:type="dxa"/>
          </w:tcPr>
          <w:p w14:paraId="174441FE" w14:textId="77777777" w:rsidR="00201F80" w:rsidRPr="00254725" w:rsidRDefault="00201F80" w:rsidP="00254725">
            <w:pPr>
              <w:rPr>
                <w:rFonts w:ascii="Calibri Light" w:hAnsi="Calibri Light"/>
                <w:szCs w:val="20"/>
              </w:rPr>
            </w:pPr>
          </w:p>
        </w:tc>
      </w:tr>
      <w:tr w:rsidR="00201F80" w:rsidRPr="00254725" w14:paraId="616BD619" w14:textId="77777777" w:rsidTr="00254725">
        <w:tc>
          <w:tcPr>
            <w:tcW w:w="8364" w:type="dxa"/>
          </w:tcPr>
          <w:p w14:paraId="7967C505" w14:textId="01017293" w:rsidR="00201F80" w:rsidRPr="00254725" w:rsidRDefault="00201F80" w:rsidP="00254725">
            <w:pPr>
              <w:rPr>
                <w:rFonts w:ascii="Calibri Light" w:hAnsi="Calibri Light"/>
                <w:szCs w:val="20"/>
              </w:rPr>
            </w:pPr>
            <w:r w:rsidRPr="00254725">
              <w:rPr>
                <w:rFonts w:ascii="Calibri Light" w:hAnsi="Calibri Light"/>
                <w:szCs w:val="20"/>
              </w:rPr>
              <w:t>Wanneer zelfstandig reizen nu geen optie is, wat zijn de mogelijkheden over bv een half jaar? Is er ontwikkeling te verwachten bij de jeugdige (bv bij een 15 jarige) in de zelfredzaamheid waardoor herbeoordeling over een halfjaar logisch is?</w:t>
            </w:r>
          </w:p>
        </w:tc>
        <w:tc>
          <w:tcPr>
            <w:tcW w:w="2268" w:type="dxa"/>
          </w:tcPr>
          <w:p w14:paraId="1CFE4362" w14:textId="77777777" w:rsidR="00201F80" w:rsidRPr="00254725" w:rsidRDefault="00201F80" w:rsidP="00254725">
            <w:pPr>
              <w:rPr>
                <w:rFonts w:ascii="Calibri Light" w:hAnsi="Calibri Light"/>
                <w:szCs w:val="20"/>
              </w:rPr>
            </w:pPr>
          </w:p>
        </w:tc>
      </w:tr>
      <w:tr w:rsidR="00201F80" w:rsidRPr="00254725" w14:paraId="5A51076C" w14:textId="77777777" w:rsidTr="00254725">
        <w:tc>
          <w:tcPr>
            <w:tcW w:w="8364" w:type="dxa"/>
          </w:tcPr>
          <w:p w14:paraId="69F86D5C" w14:textId="01B4955E" w:rsidR="00201F80" w:rsidRPr="00254725" w:rsidRDefault="00201F80" w:rsidP="00254725">
            <w:pPr>
              <w:rPr>
                <w:rFonts w:ascii="Calibri Light" w:hAnsi="Calibri Light"/>
                <w:szCs w:val="20"/>
              </w:rPr>
            </w:pPr>
            <w:r w:rsidRPr="00254725">
              <w:rPr>
                <w:rFonts w:ascii="Calibri Light" w:hAnsi="Calibri Light"/>
                <w:szCs w:val="20"/>
              </w:rPr>
              <w:t>Heeft/hebben de ouder(s)  beschikking over een auto?</w:t>
            </w:r>
          </w:p>
        </w:tc>
        <w:tc>
          <w:tcPr>
            <w:tcW w:w="2268" w:type="dxa"/>
          </w:tcPr>
          <w:p w14:paraId="7A884F24" w14:textId="77777777" w:rsidR="00201F80" w:rsidRPr="00254725" w:rsidRDefault="00201F80" w:rsidP="00254725">
            <w:pPr>
              <w:rPr>
                <w:rFonts w:ascii="Calibri Light" w:hAnsi="Calibri Light"/>
                <w:szCs w:val="20"/>
              </w:rPr>
            </w:pPr>
          </w:p>
        </w:tc>
      </w:tr>
      <w:tr w:rsidR="00201F80" w:rsidRPr="00254725" w14:paraId="761E1E79" w14:textId="77777777" w:rsidTr="00254725">
        <w:tc>
          <w:tcPr>
            <w:tcW w:w="8364" w:type="dxa"/>
          </w:tcPr>
          <w:p w14:paraId="50DCF34C" w14:textId="7C83F5A6" w:rsidR="00201F80" w:rsidRPr="00254725" w:rsidRDefault="00201F80" w:rsidP="00254725">
            <w:pPr>
              <w:rPr>
                <w:rFonts w:ascii="Calibri Light" w:hAnsi="Calibri Light"/>
                <w:szCs w:val="20"/>
              </w:rPr>
            </w:pPr>
            <w:r w:rsidRPr="00254725">
              <w:rPr>
                <w:rFonts w:ascii="Calibri Light" w:hAnsi="Calibri Light"/>
                <w:szCs w:val="20"/>
              </w:rPr>
              <w:t>Hebben ouders/ netwerk mogelijkheden om hun kind (gedeeltelijk) te brengen of halen?  Zo nee, waarom niet?</w:t>
            </w:r>
          </w:p>
        </w:tc>
        <w:tc>
          <w:tcPr>
            <w:tcW w:w="2268" w:type="dxa"/>
          </w:tcPr>
          <w:p w14:paraId="476E862C" w14:textId="77777777" w:rsidR="00201F80" w:rsidRPr="00254725" w:rsidRDefault="00201F80" w:rsidP="00254725">
            <w:pPr>
              <w:rPr>
                <w:rFonts w:ascii="Calibri Light" w:hAnsi="Calibri Light"/>
                <w:szCs w:val="20"/>
              </w:rPr>
            </w:pPr>
          </w:p>
        </w:tc>
      </w:tr>
      <w:tr w:rsidR="00201F80" w:rsidRPr="00254725" w14:paraId="255BCB2B" w14:textId="77777777" w:rsidTr="00254725">
        <w:tc>
          <w:tcPr>
            <w:tcW w:w="8364" w:type="dxa"/>
          </w:tcPr>
          <w:p w14:paraId="624DEA43" w14:textId="4D8DE5AB" w:rsidR="00201F80" w:rsidRPr="00254725" w:rsidRDefault="00201F80" w:rsidP="00254725">
            <w:pPr>
              <w:rPr>
                <w:rFonts w:ascii="Calibri Light" w:hAnsi="Calibri Light"/>
                <w:szCs w:val="20"/>
              </w:rPr>
            </w:pPr>
            <w:r w:rsidRPr="00254725">
              <w:rPr>
                <w:rFonts w:ascii="Calibri Light" w:hAnsi="Calibri Light"/>
                <w:szCs w:val="20"/>
              </w:rPr>
              <w:t>Wat is de gezinssituatie? Kunnen eventuele andere kinderen binnen het gezin alleen thuis zijn of kunnen zij opgevangen worden door iemand uit het netwerk? Zo nee, waarom niet?</w:t>
            </w:r>
          </w:p>
        </w:tc>
        <w:tc>
          <w:tcPr>
            <w:tcW w:w="2268" w:type="dxa"/>
          </w:tcPr>
          <w:p w14:paraId="6220F4CA" w14:textId="77777777" w:rsidR="00201F80" w:rsidRPr="00254725" w:rsidRDefault="00201F80" w:rsidP="00254725">
            <w:pPr>
              <w:rPr>
                <w:rFonts w:ascii="Calibri Light" w:hAnsi="Calibri Light"/>
                <w:szCs w:val="20"/>
              </w:rPr>
            </w:pPr>
          </w:p>
        </w:tc>
      </w:tr>
      <w:tr w:rsidR="00201F80" w:rsidRPr="00254725" w14:paraId="2F9BF930" w14:textId="77777777" w:rsidTr="00254725">
        <w:tc>
          <w:tcPr>
            <w:tcW w:w="8364" w:type="dxa"/>
          </w:tcPr>
          <w:p w14:paraId="2603CC59" w14:textId="0DB36202" w:rsidR="00201F80" w:rsidRPr="00254725" w:rsidRDefault="00201F80" w:rsidP="00254725">
            <w:pPr>
              <w:rPr>
                <w:rFonts w:ascii="Calibri Light" w:hAnsi="Calibri Light"/>
                <w:szCs w:val="20"/>
              </w:rPr>
            </w:pPr>
            <w:r w:rsidRPr="00254725">
              <w:rPr>
                <w:rFonts w:ascii="Calibri Light" w:hAnsi="Calibri Light"/>
                <w:szCs w:val="20"/>
              </w:rPr>
              <w:t>Wat zijn de mogelijkheden van ouders, als ze werken om te schuiven met werktijden? Alleen het feit dat de ouders beiden werken, is zonder bijkomende omstandigheden die een belemmering zijn om te vervoeren of anderen namens hen te laten vervoeren, geen reden om vervoer toe te kennen.</w:t>
            </w:r>
          </w:p>
        </w:tc>
        <w:tc>
          <w:tcPr>
            <w:tcW w:w="2268" w:type="dxa"/>
          </w:tcPr>
          <w:p w14:paraId="7AC340DB" w14:textId="77777777" w:rsidR="00201F80" w:rsidRPr="00254725" w:rsidRDefault="00201F80" w:rsidP="00254725">
            <w:pPr>
              <w:rPr>
                <w:rFonts w:ascii="Calibri Light" w:hAnsi="Calibri Light"/>
                <w:szCs w:val="20"/>
              </w:rPr>
            </w:pPr>
          </w:p>
        </w:tc>
      </w:tr>
      <w:tr w:rsidR="004F3980" w:rsidRPr="00254725" w14:paraId="70E84853" w14:textId="77777777" w:rsidTr="00254725">
        <w:tc>
          <w:tcPr>
            <w:tcW w:w="8364" w:type="dxa"/>
          </w:tcPr>
          <w:p w14:paraId="635C6F5A" w14:textId="72EB4B8F" w:rsidR="004F3980" w:rsidRPr="00254725" w:rsidRDefault="004F3980" w:rsidP="00254725">
            <w:pPr>
              <w:rPr>
                <w:rFonts w:ascii="Calibri Light" w:hAnsi="Calibri Light"/>
                <w:szCs w:val="20"/>
              </w:rPr>
            </w:pPr>
            <w:r w:rsidRPr="00254725">
              <w:rPr>
                <w:rFonts w:ascii="Calibri Light" w:hAnsi="Calibri Light"/>
                <w:szCs w:val="20"/>
              </w:rPr>
              <w:t>Is/zijn ouder(s) fysiek beperkt  of is er sprake van overbelasting? Is dit tijdelijk? Zo ja, op welke termijn verwacht je dat de situatie anders is?</w:t>
            </w:r>
          </w:p>
        </w:tc>
        <w:tc>
          <w:tcPr>
            <w:tcW w:w="2268" w:type="dxa"/>
          </w:tcPr>
          <w:p w14:paraId="6C28B658" w14:textId="77777777" w:rsidR="004F3980" w:rsidRPr="00254725" w:rsidRDefault="004F3980" w:rsidP="00254725">
            <w:pPr>
              <w:rPr>
                <w:rFonts w:ascii="Calibri Light" w:hAnsi="Calibri Light"/>
                <w:szCs w:val="20"/>
              </w:rPr>
            </w:pPr>
          </w:p>
        </w:tc>
      </w:tr>
      <w:tr w:rsidR="004F3980" w:rsidRPr="00254725" w14:paraId="6A554DC8" w14:textId="77777777" w:rsidTr="00254725">
        <w:tc>
          <w:tcPr>
            <w:tcW w:w="8364" w:type="dxa"/>
          </w:tcPr>
          <w:p w14:paraId="566A2922" w14:textId="6595E737" w:rsidR="004F3980" w:rsidRPr="00254725" w:rsidRDefault="004F3980" w:rsidP="00254725">
            <w:pPr>
              <w:rPr>
                <w:rFonts w:ascii="Calibri Light" w:hAnsi="Calibri Light"/>
                <w:szCs w:val="20"/>
              </w:rPr>
            </w:pPr>
            <w:r w:rsidRPr="00254725">
              <w:rPr>
                <w:rFonts w:ascii="Calibri Light" w:hAnsi="Calibri Light"/>
                <w:szCs w:val="20"/>
              </w:rPr>
              <w:t>Omschrijf wat het gevolg is van de overbelasting. Hoe ziet dit eruit? Wat is het gevolg voor ouders, jeugdige, gezin?</w:t>
            </w:r>
          </w:p>
        </w:tc>
        <w:tc>
          <w:tcPr>
            <w:tcW w:w="2268" w:type="dxa"/>
          </w:tcPr>
          <w:p w14:paraId="41B8D1CC" w14:textId="77777777" w:rsidR="004F3980" w:rsidRPr="00254725" w:rsidRDefault="004F3980" w:rsidP="00254725">
            <w:pPr>
              <w:rPr>
                <w:rFonts w:ascii="Calibri Light" w:hAnsi="Calibri Light"/>
                <w:szCs w:val="20"/>
              </w:rPr>
            </w:pPr>
          </w:p>
        </w:tc>
      </w:tr>
      <w:tr w:rsidR="004F3980" w:rsidRPr="00254725" w14:paraId="1D9950F7" w14:textId="77777777" w:rsidTr="00254725">
        <w:tc>
          <w:tcPr>
            <w:tcW w:w="8364" w:type="dxa"/>
          </w:tcPr>
          <w:p w14:paraId="4B0E581B" w14:textId="1DC3D0CD" w:rsidR="004F3980" w:rsidRPr="00254725" w:rsidRDefault="004F3980" w:rsidP="00254725">
            <w:pPr>
              <w:rPr>
                <w:rFonts w:ascii="Calibri Light" w:hAnsi="Calibri Light"/>
                <w:szCs w:val="20"/>
              </w:rPr>
            </w:pPr>
            <w:r w:rsidRPr="00254725">
              <w:rPr>
                <w:rFonts w:ascii="Calibri Light" w:hAnsi="Calibri Light"/>
                <w:szCs w:val="20"/>
              </w:rPr>
              <w:t>Kunnen ouders de kosten van het vervoer dragen of leidt dit tot financiële overbelasting (in dit geval zou financiële overbelasting een reden kunnen zijn om een vergoeding voor vervoer toe kennen)? Licht toe.</w:t>
            </w:r>
          </w:p>
        </w:tc>
        <w:tc>
          <w:tcPr>
            <w:tcW w:w="2268" w:type="dxa"/>
          </w:tcPr>
          <w:p w14:paraId="0056D0EA" w14:textId="77777777" w:rsidR="004F3980" w:rsidRPr="00254725" w:rsidRDefault="004F3980" w:rsidP="00254725">
            <w:pPr>
              <w:rPr>
                <w:rFonts w:ascii="Calibri Light" w:hAnsi="Calibri Light"/>
                <w:szCs w:val="20"/>
              </w:rPr>
            </w:pPr>
          </w:p>
        </w:tc>
      </w:tr>
    </w:tbl>
    <w:p w14:paraId="73681104" w14:textId="77777777" w:rsidR="000218C3" w:rsidRPr="00254725" w:rsidRDefault="000218C3" w:rsidP="00254725">
      <w:pPr>
        <w:rPr>
          <w:rFonts w:ascii="Calibri Light" w:hAnsi="Calibri Light"/>
          <w:sz w:val="22"/>
          <w:szCs w:val="20"/>
        </w:rPr>
      </w:pPr>
    </w:p>
    <w:p w14:paraId="7205B1BB" w14:textId="3BE3FC15" w:rsidR="004F3980" w:rsidRPr="0065615C" w:rsidRDefault="007B55DA" w:rsidP="00245139">
      <w:pPr>
        <w:rPr>
          <w:rFonts w:ascii="Calibri Light" w:hAnsi="Calibri Light"/>
          <w:b/>
          <w:bCs/>
          <w:sz w:val="22"/>
          <w:szCs w:val="20"/>
        </w:rPr>
      </w:pPr>
      <w:r w:rsidRPr="0065615C">
        <w:rPr>
          <w:rFonts w:ascii="Calibri Light" w:hAnsi="Calibri Light"/>
          <w:b/>
          <w:bCs/>
          <w:sz w:val="22"/>
          <w:szCs w:val="20"/>
        </w:rPr>
        <w:t xml:space="preserve">Groepsvervoer niet mogelijk? </w:t>
      </w:r>
    </w:p>
    <w:p w14:paraId="165538ED" w14:textId="3D2D5117" w:rsidR="007B55DA" w:rsidRPr="00254725" w:rsidRDefault="007B55DA" w:rsidP="007B55DA">
      <w:pPr>
        <w:rPr>
          <w:rFonts w:ascii="Calibri Light" w:hAnsi="Calibri Light"/>
          <w:sz w:val="22"/>
          <w:szCs w:val="20"/>
        </w:rPr>
      </w:pPr>
      <w:r w:rsidRPr="00254725">
        <w:rPr>
          <w:rFonts w:ascii="Calibri Light" w:hAnsi="Calibri Light"/>
          <w:sz w:val="22"/>
          <w:szCs w:val="20"/>
        </w:rPr>
        <w:t xml:space="preserve">Het jeugdvervoer is ingericht op collectief vervoer. Dit houdt in dat men zoveel mogelijk ritten probeert te combineren om zo de kosten te drukken en capaciteit te sparen. Een jeugdige zal maximaal met zeven andere jeugdigen vervoerd worden. In de praktijk ligt dit aantal een stuk lager. Er </w:t>
      </w:r>
      <w:r w:rsidRPr="00254725">
        <w:rPr>
          <w:rFonts w:ascii="Calibri Light" w:hAnsi="Calibri Light"/>
          <w:sz w:val="22"/>
          <w:szCs w:val="20"/>
        </w:rPr>
        <w:lastRenderedPageBreak/>
        <w:t>wordt wel eens aangegeven dat een jeugdige individueel vervoerd moet worden. Hier wordt verschillend mee omgegaan. We willen dat hier kritischer naar gekeken wordt, ook in verband met de huidige capaciteiten.</w:t>
      </w:r>
    </w:p>
    <w:p w14:paraId="2A3A1340" w14:textId="77777777" w:rsidR="00245139" w:rsidRPr="00254725" w:rsidRDefault="00245139" w:rsidP="007B55DA">
      <w:pPr>
        <w:rPr>
          <w:rFonts w:ascii="Calibri Light" w:hAnsi="Calibri Light"/>
          <w:sz w:val="22"/>
          <w:szCs w:val="20"/>
        </w:rPr>
      </w:pPr>
    </w:p>
    <w:p w14:paraId="7A66C9FE" w14:textId="18D0B66C" w:rsidR="00245139" w:rsidRPr="00FA007D" w:rsidRDefault="00245139" w:rsidP="007B55DA">
      <w:pPr>
        <w:rPr>
          <w:rFonts w:ascii="Calibri Light" w:hAnsi="Calibri Light"/>
          <w:b/>
          <w:bCs/>
          <w:sz w:val="22"/>
          <w:szCs w:val="20"/>
        </w:rPr>
      </w:pPr>
      <w:r w:rsidRPr="00FA007D">
        <w:rPr>
          <w:rFonts w:ascii="Calibri Light" w:hAnsi="Calibri Light"/>
          <w:b/>
          <w:bCs/>
          <w:sz w:val="22"/>
          <w:szCs w:val="20"/>
        </w:rPr>
        <w:t>Graag invullen wanneer groepsvervoer niet mogelijk is.</w:t>
      </w:r>
    </w:p>
    <w:tbl>
      <w:tblPr>
        <w:tblStyle w:val="Tabelraster"/>
        <w:tblW w:w="10632" w:type="dxa"/>
        <w:tblInd w:w="-856" w:type="dxa"/>
        <w:tblLook w:val="04A0" w:firstRow="1" w:lastRow="0" w:firstColumn="1" w:lastColumn="0" w:noHBand="0" w:noVBand="1"/>
      </w:tblPr>
      <w:tblGrid>
        <w:gridCol w:w="8364"/>
        <w:gridCol w:w="2268"/>
      </w:tblGrid>
      <w:tr w:rsidR="00245139" w:rsidRPr="00FA007D" w14:paraId="1F042605" w14:textId="77777777" w:rsidTr="00254725">
        <w:tc>
          <w:tcPr>
            <w:tcW w:w="8364" w:type="dxa"/>
            <w:shd w:val="clear" w:color="auto" w:fill="AEAAAA" w:themeFill="background2" w:themeFillShade="BF"/>
          </w:tcPr>
          <w:p w14:paraId="680BE356" w14:textId="77777777" w:rsidR="00245139" w:rsidRPr="00FA007D" w:rsidRDefault="00245139" w:rsidP="00254725">
            <w:pPr>
              <w:rPr>
                <w:rFonts w:ascii="Calibri Light" w:hAnsi="Calibri Light"/>
                <w:b/>
                <w:bCs/>
                <w:szCs w:val="20"/>
              </w:rPr>
            </w:pPr>
            <w:r w:rsidRPr="00FA007D">
              <w:rPr>
                <w:rFonts w:ascii="Calibri Light" w:hAnsi="Calibri Light"/>
                <w:b/>
                <w:bCs/>
                <w:szCs w:val="20"/>
              </w:rPr>
              <w:t>Vragen</w:t>
            </w:r>
          </w:p>
        </w:tc>
        <w:tc>
          <w:tcPr>
            <w:tcW w:w="2268" w:type="dxa"/>
            <w:shd w:val="clear" w:color="auto" w:fill="AEAAAA" w:themeFill="background2" w:themeFillShade="BF"/>
          </w:tcPr>
          <w:p w14:paraId="2B1D52F4" w14:textId="77777777" w:rsidR="00245139" w:rsidRPr="00FA007D" w:rsidRDefault="00245139" w:rsidP="00254725">
            <w:pPr>
              <w:rPr>
                <w:rFonts w:ascii="Calibri Light" w:hAnsi="Calibri Light"/>
                <w:b/>
                <w:bCs/>
                <w:szCs w:val="20"/>
              </w:rPr>
            </w:pPr>
            <w:r w:rsidRPr="00FA007D">
              <w:rPr>
                <w:rFonts w:ascii="Calibri Light" w:hAnsi="Calibri Light"/>
                <w:b/>
                <w:bCs/>
                <w:szCs w:val="20"/>
              </w:rPr>
              <w:t>Toelichting</w:t>
            </w:r>
          </w:p>
        </w:tc>
      </w:tr>
      <w:tr w:rsidR="00245139" w:rsidRPr="00254725" w14:paraId="431AE2DE" w14:textId="77777777" w:rsidTr="00254725">
        <w:tc>
          <w:tcPr>
            <w:tcW w:w="8364" w:type="dxa"/>
            <w:shd w:val="clear" w:color="auto" w:fill="FFFFFF" w:themeFill="background1"/>
          </w:tcPr>
          <w:p w14:paraId="7D335D50" w14:textId="77777777" w:rsidR="00245139" w:rsidRPr="00254725" w:rsidRDefault="00245139" w:rsidP="00254725">
            <w:pPr>
              <w:rPr>
                <w:rFonts w:ascii="Calibri Light" w:hAnsi="Calibri Light"/>
                <w:szCs w:val="20"/>
              </w:rPr>
            </w:pPr>
            <w:r w:rsidRPr="00254725">
              <w:rPr>
                <w:rFonts w:ascii="Calibri Light" w:hAnsi="Calibri Light"/>
                <w:szCs w:val="20"/>
              </w:rPr>
              <w:t xml:space="preserve">Waarom is groepsvervoer niet mogelijk? </w:t>
            </w:r>
          </w:p>
        </w:tc>
        <w:tc>
          <w:tcPr>
            <w:tcW w:w="2268" w:type="dxa"/>
            <w:shd w:val="clear" w:color="auto" w:fill="FFFFFF" w:themeFill="background1"/>
          </w:tcPr>
          <w:p w14:paraId="368FBB8D" w14:textId="77777777" w:rsidR="00245139" w:rsidRPr="00254725" w:rsidRDefault="00245139" w:rsidP="00254725">
            <w:pPr>
              <w:rPr>
                <w:rFonts w:ascii="Calibri Light" w:hAnsi="Calibri Light"/>
                <w:szCs w:val="20"/>
              </w:rPr>
            </w:pPr>
          </w:p>
        </w:tc>
      </w:tr>
      <w:tr w:rsidR="00245139" w:rsidRPr="00254725" w14:paraId="1B223A86" w14:textId="77777777" w:rsidTr="00254725">
        <w:tc>
          <w:tcPr>
            <w:tcW w:w="8364" w:type="dxa"/>
            <w:shd w:val="clear" w:color="auto" w:fill="FFFFFF" w:themeFill="background1"/>
          </w:tcPr>
          <w:p w14:paraId="797E45E5" w14:textId="77777777" w:rsidR="00245139" w:rsidRPr="00254725" w:rsidRDefault="00245139" w:rsidP="00254725">
            <w:pPr>
              <w:rPr>
                <w:rFonts w:ascii="Calibri Light" w:hAnsi="Calibri Light"/>
                <w:szCs w:val="20"/>
              </w:rPr>
            </w:pPr>
            <w:r w:rsidRPr="00254725">
              <w:rPr>
                <w:rFonts w:ascii="Calibri Light" w:hAnsi="Calibri Light"/>
                <w:szCs w:val="20"/>
              </w:rPr>
              <w:t>Is groepsvervoer mogelijk wanneer de jeugdige voorin wordt vervoerd?</w:t>
            </w:r>
          </w:p>
        </w:tc>
        <w:tc>
          <w:tcPr>
            <w:tcW w:w="2268" w:type="dxa"/>
            <w:shd w:val="clear" w:color="auto" w:fill="FFFFFF" w:themeFill="background1"/>
          </w:tcPr>
          <w:p w14:paraId="7C4C6DEE" w14:textId="77777777" w:rsidR="00245139" w:rsidRPr="00254725" w:rsidRDefault="00245139" w:rsidP="00254725">
            <w:pPr>
              <w:rPr>
                <w:rFonts w:ascii="Calibri Light" w:hAnsi="Calibri Light"/>
                <w:szCs w:val="20"/>
              </w:rPr>
            </w:pPr>
          </w:p>
        </w:tc>
      </w:tr>
      <w:tr w:rsidR="00245139" w:rsidRPr="00254725" w14:paraId="3BBB8F13" w14:textId="77777777" w:rsidTr="00254725">
        <w:tc>
          <w:tcPr>
            <w:tcW w:w="8364" w:type="dxa"/>
            <w:shd w:val="clear" w:color="auto" w:fill="FFFFFF" w:themeFill="background1"/>
          </w:tcPr>
          <w:p w14:paraId="0B2BF249" w14:textId="77777777" w:rsidR="00245139" w:rsidRPr="00254725" w:rsidRDefault="00245139" w:rsidP="00254725">
            <w:pPr>
              <w:rPr>
                <w:rFonts w:ascii="Calibri Light" w:hAnsi="Calibri Light"/>
                <w:szCs w:val="20"/>
              </w:rPr>
            </w:pPr>
            <w:r w:rsidRPr="00254725">
              <w:rPr>
                <w:rFonts w:ascii="Calibri Light" w:hAnsi="Calibri Light"/>
                <w:szCs w:val="20"/>
              </w:rPr>
              <w:t>Zou het helpen als de jeugdige muziek of een telefoon / tablet meeneemt in de taxi?</w:t>
            </w:r>
          </w:p>
        </w:tc>
        <w:tc>
          <w:tcPr>
            <w:tcW w:w="2268" w:type="dxa"/>
            <w:shd w:val="clear" w:color="auto" w:fill="FFFFFF" w:themeFill="background1"/>
          </w:tcPr>
          <w:p w14:paraId="2FFA9890" w14:textId="77777777" w:rsidR="00245139" w:rsidRPr="00254725" w:rsidRDefault="00245139" w:rsidP="00254725">
            <w:pPr>
              <w:rPr>
                <w:rFonts w:ascii="Calibri Light" w:hAnsi="Calibri Light"/>
                <w:szCs w:val="20"/>
              </w:rPr>
            </w:pPr>
          </w:p>
        </w:tc>
      </w:tr>
      <w:tr w:rsidR="00245139" w:rsidRPr="00254725" w14:paraId="68FA73E8" w14:textId="77777777" w:rsidTr="00254725">
        <w:tc>
          <w:tcPr>
            <w:tcW w:w="8364" w:type="dxa"/>
            <w:shd w:val="clear" w:color="auto" w:fill="FFFFFF" w:themeFill="background1"/>
          </w:tcPr>
          <w:p w14:paraId="256C9FAD" w14:textId="77777777" w:rsidR="00245139" w:rsidRPr="00254725" w:rsidRDefault="00245139" w:rsidP="00254725">
            <w:pPr>
              <w:rPr>
                <w:rFonts w:ascii="Calibri Light" w:hAnsi="Calibri Light"/>
                <w:szCs w:val="20"/>
              </w:rPr>
            </w:pPr>
            <w:r w:rsidRPr="00254725">
              <w:rPr>
                <w:rFonts w:ascii="Calibri Light" w:hAnsi="Calibri Light"/>
                <w:szCs w:val="20"/>
              </w:rPr>
              <w:t>Is groepsvervoer mogelijk wanneer er geen andere jeugdige naast hem of haar zit?</w:t>
            </w:r>
          </w:p>
        </w:tc>
        <w:tc>
          <w:tcPr>
            <w:tcW w:w="2268" w:type="dxa"/>
            <w:shd w:val="clear" w:color="auto" w:fill="FFFFFF" w:themeFill="background1"/>
          </w:tcPr>
          <w:p w14:paraId="5336662B" w14:textId="77777777" w:rsidR="00245139" w:rsidRPr="00254725" w:rsidRDefault="00245139" w:rsidP="00254725">
            <w:pPr>
              <w:rPr>
                <w:rFonts w:ascii="Calibri Light" w:hAnsi="Calibri Light"/>
                <w:szCs w:val="20"/>
              </w:rPr>
            </w:pPr>
          </w:p>
        </w:tc>
      </w:tr>
      <w:tr w:rsidR="00245139" w:rsidRPr="00254725" w14:paraId="4971C2A2" w14:textId="77777777" w:rsidTr="00254725">
        <w:tc>
          <w:tcPr>
            <w:tcW w:w="8364" w:type="dxa"/>
            <w:shd w:val="clear" w:color="auto" w:fill="FFFFFF" w:themeFill="background1"/>
          </w:tcPr>
          <w:p w14:paraId="6B3D87E2" w14:textId="77777777" w:rsidR="00245139" w:rsidRPr="00254725" w:rsidRDefault="00245139" w:rsidP="00254725">
            <w:pPr>
              <w:rPr>
                <w:rFonts w:ascii="Calibri Light" w:hAnsi="Calibri Light"/>
                <w:szCs w:val="20"/>
              </w:rPr>
            </w:pPr>
            <w:r w:rsidRPr="00254725">
              <w:rPr>
                <w:rFonts w:ascii="Calibri Light" w:hAnsi="Calibri Light"/>
                <w:szCs w:val="20"/>
              </w:rPr>
              <w:t>Is groepsvervoer mogelijk wanneer er minder jeugdige in de taxi zitten? Hoeveel jeugdigen zouden er samen vervoer kunnen worden?</w:t>
            </w:r>
          </w:p>
        </w:tc>
        <w:tc>
          <w:tcPr>
            <w:tcW w:w="2268" w:type="dxa"/>
            <w:shd w:val="clear" w:color="auto" w:fill="FFFFFF" w:themeFill="background1"/>
          </w:tcPr>
          <w:p w14:paraId="3292EBED" w14:textId="77777777" w:rsidR="00245139" w:rsidRPr="00254725" w:rsidRDefault="00245139" w:rsidP="00254725">
            <w:pPr>
              <w:rPr>
                <w:rFonts w:ascii="Calibri Light" w:hAnsi="Calibri Light"/>
                <w:szCs w:val="20"/>
              </w:rPr>
            </w:pPr>
          </w:p>
        </w:tc>
      </w:tr>
      <w:tr w:rsidR="00245139" w:rsidRPr="00254725" w14:paraId="15793BB3" w14:textId="77777777" w:rsidTr="00254725">
        <w:tc>
          <w:tcPr>
            <w:tcW w:w="8364" w:type="dxa"/>
            <w:shd w:val="clear" w:color="auto" w:fill="FFFFFF" w:themeFill="background1"/>
          </w:tcPr>
          <w:p w14:paraId="2C448B08" w14:textId="77777777" w:rsidR="00245139" w:rsidRPr="00254725" w:rsidRDefault="00245139" w:rsidP="00254725">
            <w:pPr>
              <w:rPr>
                <w:rFonts w:ascii="Calibri Light" w:hAnsi="Calibri Light"/>
                <w:szCs w:val="20"/>
              </w:rPr>
            </w:pPr>
            <w:r w:rsidRPr="00254725">
              <w:rPr>
                <w:rFonts w:ascii="Calibri Light" w:hAnsi="Calibri Light"/>
                <w:szCs w:val="20"/>
              </w:rPr>
              <w:t xml:space="preserve">Zou het helpen en is het mogelijk als de ouder(s)/verzorger(s) mee gaat in de taxi? Hierin wel nagaan of eigen vervoer dan ook niet mogelijk zou zijn. </w:t>
            </w:r>
          </w:p>
        </w:tc>
        <w:tc>
          <w:tcPr>
            <w:tcW w:w="2268" w:type="dxa"/>
            <w:shd w:val="clear" w:color="auto" w:fill="FFFFFF" w:themeFill="background1"/>
          </w:tcPr>
          <w:p w14:paraId="5C968500" w14:textId="77777777" w:rsidR="00245139" w:rsidRPr="00254725" w:rsidRDefault="00245139" w:rsidP="00254725">
            <w:pPr>
              <w:rPr>
                <w:rFonts w:ascii="Calibri Light" w:hAnsi="Calibri Light"/>
                <w:szCs w:val="20"/>
              </w:rPr>
            </w:pPr>
          </w:p>
        </w:tc>
      </w:tr>
    </w:tbl>
    <w:p w14:paraId="71410FE6" w14:textId="77777777" w:rsidR="00245139" w:rsidRDefault="00245139" w:rsidP="007B55DA">
      <w:pPr>
        <w:rPr>
          <w:b/>
          <w:bCs/>
        </w:rPr>
      </w:pPr>
    </w:p>
    <w:p w14:paraId="152B8018" w14:textId="77777777" w:rsidR="007B55DA" w:rsidRPr="00D6282B" w:rsidRDefault="007B55DA" w:rsidP="007B55DA">
      <w:pPr>
        <w:rPr>
          <w:b/>
          <w:bCs/>
        </w:rPr>
      </w:pPr>
    </w:p>
    <w:p w14:paraId="52583380" w14:textId="77777777" w:rsidR="007B55DA" w:rsidRPr="007B55DA" w:rsidRDefault="007B55DA" w:rsidP="007B55DA">
      <w:pPr>
        <w:rPr>
          <w:b/>
          <w:color w:val="E42284"/>
          <w:sz w:val="26"/>
          <w:szCs w:val="26"/>
          <w:lang w:val="en-US"/>
        </w:rPr>
      </w:pPr>
    </w:p>
    <w:sectPr w:rsidR="007B55DA" w:rsidRPr="007B55DA" w:rsidSect="00C12C29">
      <w:headerReference w:type="default" r:id="rId11"/>
      <w:footerReference w:type="even" r:id="rId12"/>
      <w:footerReference w:type="default" r:id="rId13"/>
      <w:pgSz w:w="11900" w:h="16840" w:code="9"/>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5AC0" w14:textId="77777777" w:rsidR="00B10470" w:rsidRDefault="00B10470" w:rsidP="007839CE">
      <w:r>
        <w:separator/>
      </w:r>
    </w:p>
  </w:endnote>
  <w:endnote w:type="continuationSeparator" w:id="0">
    <w:p w14:paraId="05DB5B15" w14:textId="77777777" w:rsidR="00B10470" w:rsidRDefault="00B10470" w:rsidP="0078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ldo">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33451183"/>
      <w:docPartObj>
        <w:docPartGallery w:val="Page Numbers (Bottom of Page)"/>
        <w:docPartUnique/>
      </w:docPartObj>
    </w:sdtPr>
    <w:sdtEndPr>
      <w:rPr>
        <w:rStyle w:val="Paginanummer"/>
      </w:rPr>
    </w:sdtEndPr>
    <w:sdtContent>
      <w:p w14:paraId="726143CC" w14:textId="77777777" w:rsidR="007839CE" w:rsidRDefault="007839CE" w:rsidP="003D105C">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872E9EA" w14:textId="77777777" w:rsidR="007839CE" w:rsidRDefault="007839CE" w:rsidP="007839CE">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FBAE" w14:textId="2D48CB49" w:rsidR="007839CE" w:rsidRPr="007839CE" w:rsidRDefault="007839CE" w:rsidP="003D105C">
    <w:pPr>
      <w:pStyle w:val="Voettekst"/>
      <w:framePr w:wrap="none" w:vAnchor="text" w:hAnchor="margin" w:y="1"/>
      <w:rPr>
        <w:rStyle w:val="Paginanummer"/>
        <w:color w:val="182A75"/>
        <w:sz w:val="22"/>
        <w:szCs w:val="22"/>
      </w:rPr>
    </w:pPr>
  </w:p>
  <w:p w14:paraId="7E938C0F" w14:textId="77777777" w:rsidR="007839CE" w:rsidRDefault="007839CE" w:rsidP="003543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73B3" w14:textId="77777777" w:rsidR="00B10470" w:rsidRDefault="00B10470" w:rsidP="007839CE">
      <w:r>
        <w:separator/>
      </w:r>
    </w:p>
  </w:footnote>
  <w:footnote w:type="continuationSeparator" w:id="0">
    <w:p w14:paraId="045BD72C" w14:textId="77777777" w:rsidR="00B10470" w:rsidRDefault="00B10470" w:rsidP="0078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044E" w14:textId="77777777" w:rsidR="007839CE" w:rsidRDefault="000D60CB">
    <w:r>
      <w:rPr>
        <w:noProof/>
        <w:lang w:eastAsia="nl-NL"/>
      </w:rPr>
      <mc:AlternateContent>
        <mc:Choice Requires="wps">
          <w:drawing>
            <wp:anchor distT="0" distB="0" distL="114300" distR="114300" simplePos="0" relativeHeight="251660288" behindDoc="0" locked="0" layoutInCell="1" allowOverlap="1" wp14:anchorId="015D5BF4" wp14:editId="759D4B19">
              <wp:simplePos x="0" y="0"/>
              <wp:positionH relativeFrom="page">
                <wp:posOffset>2484783</wp:posOffset>
              </wp:positionH>
              <wp:positionV relativeFrom="page">
                <wp:posOffset>626165</wp:posOffset>
              </wp:positionV>
              <wp:extent cx="4402731" cy="616226"/>
              <wp:effectExtent l="0" t="0" r="4445" b="6350"/>
              <wp:wrapNone/>
              <wp:docPr id="8" name="Tekstvak 8"/>
              <wp:cNvGraphicFramePr/>
              <a:graphic xmlns:a="http://schemas.openxmlformats.org/drawingml/2006/main">
                <a:graphicData uri="http://schemas.microsoft.com/office/word/2010/wordprocessingShape">
                  <wps:wsp>
                    <wps:cNvSpPr txBox="1"/>
                    <wps:spPr>
                      <a:xfrm>
                        <a:off x="0" y="0"/>
                        <a:ext cx="4402731" cy="616226"/>
                      </a:xfrm>
                      <a:prstGeom prst="rect">
                        <a:avLst/>
                      </a:prstGeom>
                      <a:noFill/>
                      <a:ln w="6350">
                        <a:noFill/>
                      </a:ln>
                    </wps:spPr>
                    <wps:txbx>
                      <w:txbxContent>
                        <w:p w14:paraId="15C15173" w14:textId="77777777" w:rsidR="000D60CB" w:rsidRPr="000D60CB" w:rsidRDefault="000D60CB" w:rsidP="000D60CB">
                          <w:pPr>
                            <w:pStyle w:val="Regiometjeugdtussenkop"/>
                            <w:jc w:val="right"/>
                            <w:rPr>
                              <w:b w:val="0"/>
                              <w:color w:val="FFFFFF" w:themeColor="background1"/>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D5BF4" id="_x0000_t202" coordsize="21600,21600" o:spt="202" path="m,l,21600r21600,l21600,xe">
              <v:stroke joinstyle="miter"/>
              <v:path gradientshapeok="t" o:connecttype="rect"/>
            </v:shapetype>
            <v:shape id="Tekstvak 8" o:spid="_x0000_s1026" type="#_x0000_t202" style="position:absolute;margin-left:195.65pt;margin-top:49.3pt;width:346.65pt;height: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WYDQIAABwEAAAOAAAAZHJzL2Uyb0RvYy54bWysU8Fu2zAMvQ/YPwi6L3bSLhuMOEXWIsOA&#10;oC2QDj0rshQbkEWNUmJnXz9KjpOh22nYhaZF6pF8fFrc9a1hR4W+AVvy6STnTFkJVWP3Jf/+sv7w&#10;mTMfhK2EAatKflKe3y3fv1t0rlAzqMFUChmBWF90ruR1CK7IMi9r1Qo/AacsBTVgKwL94j6rUHSE&#10;3ppslufzrAOsHIJU3tPpwxDky4SvtZLhSWuvAjMlp95CspjsLtpsuRDFHoWrG3luQ/xDF61oLBW9&#10;QD2IINgBmz+g2kYieNBhIqHNQOtGqjQDTTPN30yzrYVTaRYix7sLTf7/wcrH49Y9Iwv9F+hpgZGQ&#10;zvnC02Gcp9fYxi91yihOFJ4utKk+MEmHt7f57NPNlDNJsfl0PpvNI0x2ve3Qh68KWhadkiOtJbEl&#10;jhsfhtQxJRazsG6MSasxlnUEevMxTxcuEQI3lmpce41e6Hf9eYAdVCeaC2FYuXdy3VDxjfDhWSDt&#10;mEYh3YYnMtoAFYGzx1kN+PNv5zGfqKcoZx1ppuT+x0Gg4sx8s7SUKLDRwdHZjY49tPdAMiSiqJvk&#10;0gUMZnQ1QvtKcl7FKhQSVlKtkofRvQ+Dcuk5SLVapSSSkRNhY7dORuhIX6TypX8V6M58B9rUI4xq&#10;EsUb2ofcgfjVIYBu0k4ioQOLZ55Jgmmr5+cSNf77f8q6PurlLwAAAP//AwBQSwMEFAAGAAgAAAAh&#10;AK7hDyLgAAAACwEAAA8AAABkcnMvZG93bnJldi54bWxMj01PhDAQhu8m/odmTLy5La4SQMrG+HHT&#10;VVdN9FboCEQ6JW1h8d/bPentncyTd54pN4sZ2IzO95YkJCsBDKmxuqdWwtvr/VkGzAdFWg2WUMIP&#10;ethUx0elKrTd0wvOu9CyWEK+UBK6EMaCc990aJRf2REp7r6sMyrE0bVcO7WP5Wbg50Kk3Kie4oVO&#10;jXjTYfO9m4yE4cO7h1qEz/m2fQzPT3x6v0u2Up6eLNdXwAIu4Q+Gg35Uhyo61XYi7dkgYZ0n64hK&#10;yLMU2AEQ2UVMdUz5ZQq8Kvn/H6pfAAAA//8DAFBLAQItABQABgAIAAAAIQC2gziS/gAAAOEBAAAT&#10;AAAAAAAAAAAAAAAAAAAAAABbQ29udGVudF9UeXBlc10ueG1sUEsBAi0AFAAGAAgAAAAhADj9If/W&#10;AAAAlAEAAAsAAAAAAAAAAAAAAAAALwEAAF9yZWxzLy5yZWxzUEsBAi0AFAAGAAgAAAAhAHsAtZgN&#10;AgAAHAQAAA4AAAAAAAAAAAAAAAAALgIAAGRycy9lMm9Eb2MueG1sUEsBAi0AFAAGAAgAAAAhAK7h&#10;DyLgAAAACwEAAA8AAAAAAAAAAAAAAAAAZwQAAGRycy9kb3ducmV2LnhtbFBLBQYAAAAABAAEAPMA&#10;AAB0BQAAAAA=&#10;" filled="f" stroked="f" strokeweight=".5pt">
              <v:textbox inset="0,0,0,0">
                <w:txbxContent>
                  <w:p w14:paraId="15C15173" w14:textId="77777777" w:rsidR="000D60CB" w:rsidRPr="000D60CB" w:rsidRDefault="000D60CB" w:rsidP="000D60CB">
                    <w:pPr>
                      <w:pStyle w:val="Regiometjeugdtussenkop"/>
                      <w:jc w:val="right"/>
                      <w:rPr>
                        <w:b w:val="0"/>
                        <w:color w:val="FFFFFF" w:themeColor="background1"/>
                        <w:lang w:val="nl-NL"/>
                      </w:rPr>
                    </w:pPr>
                  </w:p>
                </w:txbxContent>
              </v:textbox>
              <w10:wrap anchorx="page" anchory="page"/>
            </v:shape>
          </w:pict>
        </mc:Fallback>
      </mc:AlternateContent>
    </w:r>
    <w:r w:rsidR="005B6D82">
      <w:rPr>
        <w:noProof/>
        <w:lang w:eastAsia="nl-NL"/>
      </w:rPr>
      <w:drawing>
        <wp:anchor distT="0" distB="0" distL="114300" distR="114300" simplePos="0" relativeHeight="251658240" behindDoc="1" locked="1" layoutInCell="1" allowOverlap="1" wp14:anchorId="2E56E569" wp14:editId="56ABBEBE">
          <wp:simplePos x="0" y="0"/>
          <wp:positionH relativeFrom="page">
            <wp:align>left</wp:align>
          </wp:positionH>
          <wp:positionV relativeFrom="page">
            <wp:align>top</wp:align>
          </wp:positionV>
          <wp:extent cx="7570800" cy="10702800"/>
          <wp:effectExtent l="0" t="0" r="0"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vB_basis voor Word regio samen met de jeugd.jpg"/>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46C"/>
    <w:multiLevelType w:val="multilevel"/>
    <w:tmpl w:val="4B3A7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B63147"/>
    <w:multiLevelType w:val="multilevel"/>
    <w:tmpl w:val="54B41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583B5B"/>
    <w:multiLevelType w:val="multilevel"/>
    <w:tmpl w:val="EB525898"/>
    <w:lvl w:ilvl="0">
      <w:start w:val="1"/>
      <w:numFmt w:val="decimal"/>
      <w:lvlText w:val="%1."/>
      <w:lvlJc w:val="left"/>
      <w:pPr>
        <w:ind w:left="360" w:hanging="360"/>
      </w:pPr>
    </w:lvl>
    <w:lvl w:ilvl="1">
      <w:start w:val="1"/>
      <w:numFmt w:val="lowerLetter"/>
      <w:lvlText w:val="%2."/>
      <w:lvlJc w:val="left"/>
      <w:pPr>
        <w:ind w:left="709"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627B24"/>
    <w:multiLevelType w:val="multilevel"/>
    <w:tmpl w:val="CC8A4AA0"/>
    <w:lvl w:ilvl="0">
      <w:start w:val="1"/>
      <w:numFmt w:val="decimal"/>
      <w:lvlText w:val="%1."/>
      <w:lvlJc w:val="left"/>
      <w:pPr>
        <w:tabs>
          <w:tab w:val="num" w:pos="644"/>
        </w:tabs>
        <w:ind w:left="644" w:hanging="360"/>
      </w:pPr>
      <w:rPr>
        <w:b w:val="0"/>
        <w:bCs w:val="0"/>
        <w:color w:val="auto"/>
        <w:sz w:val="20"/>
        <w:szCs w:val="20"/>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13B0019C"/>
    <w:multiLevelType w:val="multilevel"/>
    <w:tmpl w:val="5A1072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F4872"/>
    <w:multiLevelType w:val="hybridMultilevel"/>
    <w:tmpl w:val="FC481B1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88C3D48"/>
    <w:multiLevelType w:val="multilevel"/>
    <w:tmpl w:val="471A4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907FC"/>
    <w:multiLevelType w:val="multilevel"/>
    <w:tmpl w:val="CB18E1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4237D"/>
    <w:multiLevelType w:val="multilevel"/>
    <w:tmpl w:val="3198FB8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656EA"/>
    <w:multiLevelType w:val="multilevel"/>
    <w:tmpl w:val="416414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A700F5E"/>
    <w:multiLevelType w:val="multilevel"/>
    <w:tmpl w:val="6D3C38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AE822DE"/>
    <w:multiLevelType w:val="multilevel"/>
    <w:tmpl w:val="8B9E9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5F7D33"/>
    <w:multiLevelType w:val="hybridMultilevel"/>
    <w:tmpl w:val="89ECC668"/>
    <w:lvl w:ilvl="0" w:tplc="6BCAB2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AE257A"/>
    <w:multiLevelType w:val="multilevel"/>
    <w:tmpl w:val="D458A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F5614E"/>
    <w:multiLevelType w:val="multilevel"/>
    <w:tmpl w:val="69D211BA"/>
    <w:lvl w:ilvl="0">
      <w:start w:val="1"/>
      <w:numFmt w:val="lowerLetter"/>
      <w:lvlText w:val="%1."/>
      <w:lvlJc w:val="left"/>
      <w:pPr>
        <w:tabs>
          <w:tab w:val="num" w:pos="1070"/>
        </w:tabs>
        <w:ind w:left="1070" w:hanging="360"/>
      </w:p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15" w15:restartNumberingAfterBreak="0">
    <w:nsid w:val="47013895"/>
    <w:multiLevelType w:val="multilevel"/>
    <w:tmpl w:val="D45C6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7E3BB1"/>
    <w:multiLevelType w:val="multilevel"/>
    <w:tmpl w:val="601EDB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10DCB"/>
    <w:multiLevelType w:val="multilevel"/>
    <w:tmpl w:val="43A459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B929D2"/>
    <w:multiLevelType w:val="hybridMultilevel"/>
    <w:tmpl w:val="6F5469A0"/>
    <w:lvl w:ilvl="0" w:tplc="4A6CA8A6">
      <w:start w:val="6"/>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9B73B0"/>
    <w:multiLevelType w:val="multilevel"/>
    <w:tmpl w:val="EB525898"/>
    <w:lvl w:ilvl="0">
      <w:start w:val="1"/>
      <w:numFmt w:val="decimal"/>
      <w:lvlText w:val="%1."/>
      <w:lvlJc w:val="left"/>
      <w:pPr>
        <w:ind w:left="360" w:hanging="360"/>
      </w:pPr>
    </w:lvl>
    <w:lvl w:ilvl="1">
      <w:start w:val="1"/>
      <w:numFmt w:val="lowerLetter"/>
      <w:lvlText w:val="%2."/>
      <w:lvlJc w:val="left"/>
      <w:pPr>
        <w:ind w:left="709"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7DC69D2"/>
    <w:multiLevelType w:val="multilevel"/>
    <w:tmpl w:val="C64AB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F8D7683"/>
    <w:multiLevelType w:val="multilevel"/>
    <w:tmpl w:val="85E065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A04F39"/>
    <w:multiLevelType w:val="multilevel"/>
    <w:tmpl w:val="EB525898"/>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503A48"/>
    <w:multiLevelType w:val="hybridMultilevel"/>
    <w:tmpl w:val="4E220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F51167"/>
    <w:multiLevelType w:val="hybridMultilevel"/>
    <w:tmpl w:val="7412345E"/>
    <w:lvl w:ilvl="0" w:tplc="8304B83C">
      <w:start w:val="1"/>
      <w:numFmt w:val="bullet"/>
      <w:lvlText w:val="o"/>
      <w:lvlJc w:val="left"/>
      <w:pPr>
        <w:ind w:left="720" w:hanging="360"/>
      </w:pPr>
      <w:rPr>
        <w:rFonts w:ascii="Courier New" w:hAnsi="Courier New" w:cs="Courier New"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1566A9"/>
    <w:multiLevelType w:val="hybridMultilevel"/>
    <w:tmpl w:val="60D67B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054ED0"/>
    <w:multiLevelType w:val="hybridMultilevel"/>
    <w:tmpl w:val="453431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86F3E97"/>
    <w:multiLevelType w:val="hybridMultilevel"/>
    <w:tmpl w:val="DF649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B53B64"/>
    <w:multiLevelType w:val="multilevel"/>
    <w:tmpl w:val="25386144"/>
    <w:lvl w:ilvl="0">
      <w:start w:val="1"/>
      <w:numFmt w:val="decimal"/>
      <w:lvlText w:val="%1."/>
      <w:lvlJc w:val="left"/>
      <w:pPr>
        <w:ind w:left="360" w:hanging="360"/>
      </w:pPr>
      <w:rPr>
        <w:rFonts w:asciiTheme="majorHAnsi" w:eastAsiaTheme="minorHAnsi" w:hAnsiTheme="majorHAnsi" w:cstheme="majorHAnsi"/>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551F67"/>
    <w:multiLevelType w:val="hybridMultilevel"/>
    <w:tmpl w:val="794CC504"/>
    <w:lvl w:ilvl="0" w:tplc="CA0014B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9105192">
    <w:abstractNumId w:val="22"/>
  </w:num>
  <w:num w:numId="2" w16cid:durableId="2033338329">
    <w:abstractNumId w:val="19"/>
  </w:num>
  <w:num w:numId="3" w16cid:durableId="1457287428">
    <w:abstractNumId w:val="2"/>
  </w:num>
  <w:num w:numId="4" w16cid:durableId="1827477407">
    <w:abstractNumId w:val="24"/>
  </w:num>
  <w:num w:numId="5" w16cid:durableId="433092636">
    <w:abstractNumId w:val="5"/>
  </w:num>
  <w:num w:numId="6" w16cid:durableId="1707829739">
    <w:abstractNumId w:val="23"/>
  </w:num>
  <w:num w:numId="7" w16cid:durableId="646250669">
    <w:abstractNumId w:val="18"/>
  </w:num>
  <w:num w:numId="8" w16cid:durableId="1546795110">
    <w:abstractNumId w:val="27"/>
  </w:num>
  <w:num w:numId="9" w16cid:durableId="664435482">
    <w:abstractNumId w:val="28"/>
  </w:num>
  <w:num w:numId="10" w16cid:durableId="89863739">
    <w:abstractNumId w:val="26"/>
  </w:num>
  <w:num w:numId="11" w16cid:durableId="795761378">
    <w:abstractNumId w:val="25"/>
  </w:num>
  <w:num w:numId="12" w16cid:durableId="1183477214">
    <w:abstractNumId w:val="12"/>
  </w:num>
  <w:num w:numId="13" w16cid:durableId="1437555603">
    <w:abstractNumId w:val="29"/>
  </w:num>
  <w:num w:numId="14" w16cid:durableId="316617136">
    <w:abstractNumId w:val="10"/>
  </w:num>
  <w:num w:numId="15" w16cid:durableId="2058233154">
    <w:abstractNumId w:val="3"/>
  </w:num>
  <w:num w:numId="16" w16cid:durableId="2093164628">
    <w:abstractNumId w:val="11"/>
  </w:num>
  <w:num w:numId="17" w16cid:durableId="1518616844">
    <w:abstractNumId w:val="14"/>
  </w:num>
  <w:num w:numId="18" w16cid:durableId="627903990">
    <w:abstractNumId w:val="0"/>
  </w:num>
  <w:num w:numId="19" w16cid:durableId="994335617">
    <w:abstractNumId w:val="15"/>
  </w:num>
  <w:num w:numId="20" w16cid:durableId="886063208">
    <w:abstractNumId w:val="20"/>
  </w:num>
  <w:num w:numId="21" w16cid:durableId="131018775">
    <w:abstractNumId w:val="9"/>
  </w:num>
  <w:num w:numId="22" w16cid:durableId="658311865">
    <w:abstractNumId w:val="6"/>
  </w:num>
  <w:num w:numId="23" w16cid:durableId="2123181722">
    <w:abstractNumId w:val="1"/>
  </w:num>
  <w:num w:numId="24" w16cid:durableId="81342243">
    <w:abstractNumId w:val="21"/>
  </w:num>
  <w:num w:numId="25" w16cid:durableId="76832570">
    <w:abstractNumId w:val="13"/>
  </w:num>
  <w:num w:numId="26" w16cid:durableId="2065641757">
    <w:abstractNumId w:val="7"/>
  </w:num>
  <w:num w:numId="27" w16cid:durableId="1431780320">
    <w:abstractNumId w:val="4"/>
  </w:num>
  <w:num w:numId="28" w16cid:durableId="1078133441">
    <w:abstractNumId w:val="17"/>
  </w:num>
  <w:num w:numId="29" w16cid:durableId="1676224402">
    <w:abstractNumId w:val="16"/>
  </w:num>
  <w:num w:numId="30" w16cid:durableId="94896824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CE"/>
    <w:rsid w:val="000000B8"/>
    <w:rsid w:val="00000160"/>
    <w:rsid w:val="00003B55"/>
    <w:rsid w:val="00013F8D"/>
    <w:rsid w:val="00014767"/>
    <w:rsid w:val="000218C3"/>
    <w:rsid w:val="00021D22"/>
    <w:rsid w:val="0002282C"/>
    <w:rsid w:val="00022F74"/>
    <w:rsid w:val="00023169"/>
    <w:rsid w:val="00024621"/>
    <w:rsid w:val="00026E32"/>
    <w:rsid w:val="00036806"/>
    <w:rsid w:val="00037BE4"/>
    <w:rsid w:val="000417BA"/>
    <w:rsid w:val="000436E8"/>
    <w:rsid w:val="000552C9"/>
    <w:rsid w:val="00056155"/>
    <w:rsid w:val="00057C5E"/>
    <w:rsid w:val="0006134C"/>
    <w:rsid w:val="00061DC5"/>
    <w:rsid w:val="00063AFA"/>
    <w:rsid w:val="0006761E"/>
    <w:rsid w:val="00067933"/>
    <w:rsid w:val="00071F80"/>
    <w:rsid w:val="0007467D"/>
    <w:rsid w:val="00084896"/>
    <w:rsid w:val="00085115"/>
    <w:rsid w:val="00085155"/>
    <w:rsid w:val="00092888"/>
    <w:rsid w:val="000929D6"/>
    <w:rsid w:val="000A3931"/>
    <w:rsid w:val="000B4DAD"/>
    <w:rsid w:val="000B5CE3"/>
    <w:rsid w:val="000B602C"/>
    <w:rsid w:val="000C320B"/>
    <w:rsid w:val="000C33C1"/>
    <w:rsid w:val="000D4AE9"/>
    <w:rsid w:val="000D60CB"/>
    <w:rsid w:val="000D611A"/>
    <w:rsid w:val="000E0249"/>
    <w:rsid w:val="000E1E3D"/>
    <w:rsid w:val="000F41F0"/>
    <w:rsid w:val="000F6979"/>
    <w:rsid w:val="00103429"/>
    <w:rsid w:val="00104469"/>
    <w:rsid w:val="00104F7A"/>
    <w:rsid w:val="00105F66"/>
    <w:rsid w:val="001064EB"/>
    <w:rsid w:val="00106BD6"/>
    <w:rsid w:val="001106A0"/>
    <w:rsid w:val="00112FAD"/>
    <w:rsid w:val="00114434"/>
    <w:rsid w:val="00114D9C"/>
    <w:rsid w:val="00115709"/>
    <w:rsid w:val="0011616A"/>
    <w:rsid w:val="001161A7"/>
    <w:rsid w:val="0012014D"/>
    <w:rsid w:val="00121553"/>
    <w:rsid w:val="001345FD"/>
    <w:rsid w:val="0013793D"/>
    <w:rsid w:val="00140002"/>
    <w:rsid w:val="00140184"/>
    <w:rsid w:val="00140ABD"/>
    <w:rsid w:val="00140AC5"/>
    <w:rsid w:val="001429D2"/>
    <w:rsid w:val="00146EBC"/>
    <w:rsid w:val="00150CF7"/>
    <w:rsid w:val="001511A9"/>
    <w:rsid w:val="00154311"/>
    <w:rsid w:val="001622C4"/>
    <w:rsid w:val="00162C08"/>
    <w:rsid w:val="00163450"/>
    <w:rsid w:val="0016599A"/>
    <w:rsid w:val="00166D9F"/>
    <w:rsid w:val="00166FEE"/>
    <w:rsid w:val="00173025"/>
    <w:rsid w:val="00175364"/>
    <w:rsid w:val="00185C79"/>
    <w:rsid w:val="001865D1"/>
    <w:rsid w:val="00187D3A"/>
    <w:rsid w:val="001933D5"/>
    <w:rsid w:val="001A0EF9"/>
    <w:rsid w:val="001A33BD"/>
    <w:rsid w:val="001A4314"/>
    <w:rsid w:val="001A442C"/>
    <w:rsid w:val="001A6FB1"/>
    <w:rsid w:val="001B0BCD"/>
    <w:rsid w:val="001C7B6D"/>
    <w:rsid w:val="001D1A04"/>
    <w:rsid w:val="001D3AE4"/>
    <w:rsid w:val="001D3E73"/>
    <w:rsid w:val="001E079F"/>
    <w:rsid w:val="001F3534"/>
    <w:rsid w:val="0020059B"/>
    <w:rsid w:val="00201E87"/>
    <w:rsid w:val="00201F80"/>
    <w:rsid w:val="002022C9"/>
    <w:rsid w:val="002115D6"/>
    <w:rsid w:val="002149BC"/>
    <w:rsid w:val="00216FD4"/>
    <w:rsid w:val="00220D4B"/>
    <w:rsid w:val="0022298B"/>
    <w:rsid w:val="00226D57"/>
    <w:rsid w:val="00227248"/>
    <w:rsid w:val="0023207A"/>
    <w:rsid w:val="00233B0C"/>
    <w:rsid w:val="002405C6"/>
    <w:rsid w:val="002418D5"/>
    <w:rsid w:val="00244873"/>
    <w:rsid w:val="00245139"/>
    <w:rsid w:val="00250812"/>
    <w:rsid w:val="00254725"/>
    <w:rsid w:val="00261B11"/>
    <w:rsid w:val="00262FD3"/>
    <w:rsid w:val="0026532F"/>
    <w:rsid w:val="00266F55"/>
    <w:rsid w:val="00276A31"/>
    <w:rsid w:val="00277D18"/>
    <w:rsid w:val="00282631"/>
    <w:rsid w:val="002841B4"/>
    <w:rsid w:val="00290591"/>
    <w:rsid w:val="00295079"/>
    <w:rsid w:val="002A4ECC"/>
    <w:rsid w:val="002B0972"/>
    <w:rsid w:val="002B0FFE"/>
    <w:rsid w:val="002B2199"/>
    <w:rsid w:val="002B39D3"/>
    <w:rsid w:val="002C09E2"/>
    <w:rsid w:val="002C20A6"/>
    <w:rsid w:val="002C3C4A"/>
    <w:rsid w:val="002C3CB3"/>
    <w:rsid w:val="002C4F9C"/>
    <w:rsid w:val="002E271A"/>
    <w:rsid w:val="002E62B7"/>
    <w:rsid w:val="002F21C3"/>
    <w:rsid w:val="002F6BD1"/>
    <w:rsid w:val="00300235"/>
    <w:rsid w:val="00301AF4"/>
    <w:rsid w:val="0030502B"/>
    <w:rsid w:val="003066B9"/>
    <w:rsid w:val="003072DA"/>
    <w:rsid w:val="0031083B"/>
    <w:rsid w:val="00325C7A"/>
    <w:rsid w:val="00325E85"/>
    <w:rsid w:val="00326B11"/>
    <w:rsid w:val="003433E7"/>
    <w:rsid w:val="003464CA"/>
    <w:rsid w:val="0035233E"/>
    <w:rsid w:val="003543FA"/>
    <w:rsid w:val="0035473E"/>
    <w:rsid w:val="00361BB9"/>
    <w:rsid w:val="003771DA"/>
    <w:rsid w:val="0037780D"/>
    <w:rsid w:val="0038341F"/>
    <w:rsid w:val="00384B37"/>
    <w:rsid w:val="0039676A"/>
    <w:rsid w:val="0039704F"/>
    <w:rsid w:val="003A398B"/>
    <w:rsid w:val="003A6E6A"/>
    <w:rsid w:val="003A6FBE"/>
    <w:rsid w:val="003B0069"/>
    <w:rsid w:val="003B1EDB"/>
    <w:rsid w:val="003B2575"/>
    <w:rsid w:val="003B39FF"/>
    <w:rsid w:val="003B3E7C"/>
    <w:rsid w:val="003B656F"/>
    <w:rsid w:val="003C1411"/>
    <w:rsid w:val="003C2E89"/>
    <w:rsid w:val="003C7769"/>
    <w:rsid w:val="003D56F7"/>
    <w:rsid w:val="003E36DF"/>
    <w:rsid w:val="003E5207"/>
    <w:rsid w:val="003E5285"/>
    <w:rsid w:val="003E65E4"/>
    <w:rsid w:val="003E6B14"/>
    <w:rsid w:val="003F78E7"/>
    <w:rsid w:val="0040757F"/>
    <w:rsid w:val="00411CC2"/>
    <w:rsid w:val="004128E5"/>
    <w:rsid w:val="00412D0F"/>
    <w:rsid w:val="00414FB5"/>
    <w:rsid w:val="00415123"/>
    <w:rsid w:val="00420984"/>
    <w:rsid w:val="004215C3"/>
    <w:rsid w:val="00424FFB"/>
    <w:rsid w:val="0043107E"/>
    <w:rsid w:val="00432D95"/>
    <w:rsid w:val="00437492"/>
    <w:rsid w:val="00441A46"/>
    <w:rsid w:val="00441F27"/>
    <w:rsid w:val="00444285"/>
    <w:rsid w:val="00452A61"/>
    <w:rsid w:val="0045340C"/>
    <w:rsid w:val="00456DCA"/>
    <w:rsid w:val="00457D29"/>
    <w:rsid w:val="00460B95"/>
    <w:rsid w:val="004611A8"/>
    <w:rsid w:val="004642D0"/>
    <w:rsid w:val="0047322E"/>
    <w:rsid w:val="004735A3"/>
    <w:rsid w:val="00473E95"/>
    <w:rsid w:val="004748F9"/>
    <w:rsid w:val="0048058E"/>
    <w:rsid w:val="004848FD"/>
    <w:rsid w:val="0048576F"/>
    <w:rsid w:val="00492390"/>
    <w:rsid w:val="0049500B"/>
    <w:rsid w:val="004978BA"/>
    <w:rsid w:val="0049790B"/>
    <w:rsid w:val="004A0CE9"/>
    <w:rsid w:val="004A14BE"/>
    <w:rsid w:val="004A2C4E"/>
    <w:rsid w:val="004A3C0B"/>
    <w:rsid w:val="004A5728"/>
    <w:rsid w:val="004A60E7"/>
    <w:rsid w:val="004A786B"/>
    <w:rsid w:val="004B5328"/>
    <w:rsid w:val="004C22B0"/>
    <w:rsid w:val="004C3D7E"/>
    <w:rsid w:val="004D7D32"/>
    <w:rsid w:val="004E0D73"/>
    <w:rsid w:val="004F2419"/>
    <w:rsid w:val="004F3193"/>
    <w:rsid w:val="004F3549"/>
    <w:rsid w:val="004F3980"/>
    <w:rsid w:val="004F7A17"/>
    <w:rsid w:val="00502057"/>
    <w:rsid w:val="00510C24"/>
    <w:rsid w:val="00513656"/>
    <w:rsid w:val="00524051"/>
    <w:rsid w:val="005303CF"/>
    <w:rsid w:val="00534BD6"/>
    <w:rsid w:val="00535655"/>
    <w:rsid w:val="00537861"/>
    <w:rsid w:val="00547254"/>
    <w:rsid w:val="00547908"/>
    <w:rsid w:val="005519CE"/>
    <w:rsid w:val="00556DBA"/>
    <w:rsid w:val="00556F35"/>
    <w:rsid w:val="00557B6C"/>
    <w:rsid w:val="00557D91"/>
    <w:rsid w:val="00561976"/>
    <w:rsid w:val="00562EF3"/>
    <w:rsid w:val="00564567"/>
    <w:rsid w:val="00565439"/>
    <w:rsid w:val="005721F2"/>
    <w:rsid w:val="00580DA7"/>
    <w:rsid w:val="00587D81"/>
    <w:rsid w:val="0059269B"/>
    <w:rsid w:val="00596948"/>
    <w:rsid w:val="005974E6"/>
    <w:rsid w:val="005977B3"/>
    <w:rsid w:val="005A09EE"/>
    <w:rsid w:val="005A0D6F"/>
    <w:rsid w:val="005A2796"/>
    <w:rsid w:val="005A4EDA"/>
    <w:rsid w:val="005A6F58"/>
    <w:rsid w:val="005B05BD"/>
    <w:rsid w:val="005B4EB9"/>
    <w:rsid w:val="005B6D82"/>
    <w:rsid w:val="005C1D09"/>
    <w:rsid w:val="005C2A35"/>
    <w:rsid w:val="005C374E"/>
    <w:rsid w:val="005C39BC"/>
    <w:rsid w:val="005C50AA"/>
    <w:rsid w:val="005C5836"/>
    <w:rsid w:val="005C6329"/>
    <w:rsid w:val="005C6F15"/>
    <w:rsid w:val="005D09F0"/>
    <w:rsid w:val="005E03A3"/>
    <w:rsid w:val="005F704D"/>
    <w:rsid w:val="0060544A"/>
    <w:rsid w:val="00613305"/>
    <w:rsid w:val="006156B4"/>
    <w:rsid w:val="00616A6E"/>
    <w:rsid w:val="00616C5F"/>
    <w:rsid w:val="00625849"/>
    <w:rsid w:val="0062736B"/>
    <w:rsid w:val="00627A3A"/>
    <w:rsid w:val="00630833"/>
    <w:rsid w:val="006349E6"/>
    <w:rsid w:val="00641D2E"/>
    <w:rsid w:val="00646779"/>
    <w:rsid w:val="00652275"/>
    <w:rsid w:val="0065227A"/>
    <w:rsid w:val="00652357"/>
    <w:rsid w:val="006524AB"/>
    <w:rsid w:val="00654A37"/>
    <w:rsid w:val="0065615C"/>
    <w:rsid w:val="00657B29"/>
    <w:rsid w:val="00666959"/>
    <w:rsid w:val="00666F9D"/>
    <w:rsid w:val="00674458"/>
    <w:rsid w:val="00674E28"/>
    <w:rsid w:val="00675211"/>
    <w:rsid w:val="00676DDF"/>
    <w:rsid w:val="0068363C"/>
    <w:rsid w:val="006847FF"/>
    <w:rsid w:val="00690253"/>
    <w:rsid w:val="00694F6B"/>
    <w:rsid w:val="006A519C"/>
    <w:rsid w:val="006B189C"/>
    <w:rsid w:val="006B3427"/>
    <w:rsid w:val="006B7D84"/>
    <w:rsid w:val="006D0EC3"/>
    <w:rsid w:val="006D7FEF"/>
    <w:rsid w:val="006E1C7E"/>
    <w:rsid w:val="006E31E5"/>
    <w:rsid w:val="006E56B7"/>
    <w:rsid w:val="006E588D"/>
    <w:rsid w:val="006E6EC4"/>
    <w:rsid w:val="006F5689"/>
    <w:rsid w:val="006F5DA2"/>
    <w:rsid w:val="006F6377"/>
    <w:rsid w:val="006F7B51"/>
    <w:rsid w:val="00700659"/>
    <w:rsid w:val="00707D26"/>
    <w:rsid w:val="00713F6F"/>
    <w:rsid w:val="00716843"/>
    <w:rsid w:val="00717DFC"/>
    <w:rsid w:val="00726274"/>
    <w:rsid w:val="00732266"/>
    <w:rsid w:val="0073257C"/>
    <w:rsid w:val="00733E97"/>
    <w:rsid w:val="00734F93"/>
    <w:rsid w:val="00740E22"/>
    <w:rsid w:val="00742501"/>
    <w:rsid w:val="00743D0F"/>
    <w:rsid w:val="007452BB"/>
    <w:rsid w:val="00746EF7"/>
    <w:rsid w:val="00747A2C"/>
    <w:rsid w:val="007509BC"/>
    <w:rsid w:val="00750FA9"/>
    <w:rsid w:val="007607DE"/>
    <w:rsid w:val="00760806"/>
    <w:rsid w:val="00761BCC"/>
    <w:rsid w:val="00766A8A"/>
    <w:rsid w:val="00767B4B"/>
    <w:rsid w:val="00781AD4"/>
    <w:rsid w:val="00782404"/>
    <w:rsid w:val="007839CE"/>
    <w:rsid w:val="00796DFB"/>
    <w:rsid w:val="007A0ECF"/>
    <w:rsid w:val="007A1921"/>
    <w:rsid w:val="007A44DC"/>
    <w:rsid w:val="007A603F"/>
    <w:rsid w:val="007B042B"/>
    <w:rsid w:val="007B3427"/>
    <w:rsid w:val="007B4A89"/>
    <w:rsid w:val="007B55DA"/>
    <w:rsid w:val="007B7BBF"/>
    <w:rsid w:val="007C3DF3"/>
    <w:rsid w:val="007D07C7"/>
    <w:rsid w:val="007D0F1C"/>
    <w:rsid w:val="007D38B8"/>
    <w:rsid w:val="007D49D5"/>
    <w:rsid w:val="007E1BB8"/>
    <w:rsid w:val="007E24CE"/>
    <w:rsid w:val="007E25C0"/>
    <w:rsid w:val="007E7865"/>
    <w:rsid w:val="007F20F5"/>
    <w:rsid w:val="007F29DB"/>
    <w:rsid w:val="00800507"/>
    <w:rsid w:val="00801302"/>
    <w:rsid w:val="00802ED8"/>
    <w:rsid w:val="00802FF9"/>
    <w:rsid w:val="00805DAF"/>
    <w:rsid w:val="008062B1"/>
    <w:rsid w:val="00815830"/>
    <w:rsid w:val="0082172B"/>
    <w:rsid w:val="00823864"/>
    <w:rsid w:val="0083695D"/>
    <w:rsid w:val="008376AC"/>
    <w:rsid w:val="00840BF0"/>
    <w:rsid w:val="00841BCF"/>
    <w:rsid w:val="008423FC"/>
    <w:rsid w:val="008443C5"/>
    <w:rsid w:val="00844869"/>
    <w:rsid w:val="00850D3E"/>
    <w:rsid w:val="00854064"/>
    <w:rsid w:val="00861431"/>
    <w:rsid w:val="00863566"/>
    <w:rsid w:val="00875D4D"/>
    <w:rsid w:val="0087628D"/>
    <w:rsid w:val="0088464E"/>
    <w:rsid w:val="008848C8"/>
    <w:rsid w:val="00885FBB"/>
    <w:rsid w:val="0088633F"/>
    <w:rsid w:val="00886717"/>
    <w:rsid w:val="00892FC3"/>
    <w:rsid w:val="008949D1"/>
    <w:rsid w:val="00896689"/>
    <w:rsid w:val="008A18C2"/>
    <w:rsid w:val="008A30F1"/>
    <w:rsid w:val="008A618E"/>
    <w:rsid w:val="008A7BD6"/>
    <w:rsid w:val="008B0731"/>
    <w:rsid w:val="008C1F4B"/>
    <w:rsid w:val="008C25EE"/>
    <w:rsid w:val="008C6B8B"/>
    <w:rsid w:val="008D08C5"/>
    <w:rsid w:val="008D68A7"/>
    <w:rsid w:val="008D6F84"/>
    <w:rsid w:val="008D7B52"/>
    <w:rsid w:val="008E3126"/>
    <w:rsid w:val="008E6B20"/>
    <w:rsid w:val="008F774B"/>
    <w:rsid w:val="00900DF0"/>
    <w:rsid w:val="0091158D"/>
    <w:rsid w:val="00911D9B"/>
    <w:rsid w:val="00911E55"/>
    <w:rsid w:val="0091718D"/>
    <w:rsid w:val="00921963"/>
    <w:rsid w:val="00930A80"/>
    <w:rsid w:val="00931B20"/>
    <w:rsid w:val="00935403"/>
    <w:rsid w:val="00942A89"/>
    <w:rsid w:val="00946636"/>
    <w:rsid w:val="009512A4"/>
    <w:rsid w:val="00953CF9"/>
    <w:rsid w:val="009554CE"/>
    <w:rsid w:val="00960CC9"/>
    <w:rsid w:val="00961E7A"/>
    <w:rsid w:val="00962E99"/>
    <w:rsid w:val="009648F6"/>
    <w:rsid w:val="00967F4B"/>
    <w:rsid w:val="009700B9"/>
    <w:rsid w:val="0097077F"/>
    <w:rsid w:val="0097382C"/>
    <w:rsid w:val="00977D36"/>
    <w:rsid w:val="00977E9F"/>
    <w:rsid w:val="00980899"/>
    <w:rsid w:val="00985F82"/>
    <w:rsid w:val="009868D1"/>
    <w:rsid w:val="00986B73"/>
    <w:rsid w:val="00986D73"/>
    <w:rsid w:val="009A1A04"/>
    <w:rsid w:val="009A6181"/>
    <w:rsid w:val="009A75F1"/>
    <w:rsid w:val="009B1DE6"/>
    <w:rsid w:val="009B1FF8"/>
    <w:rsid w:val="009B3552"/>
    <w:rsid w:val="009C17DF"/>
    <w:rsid w:val="009C30DB"/>
    <w:rsid w:val="009D28E0"/>
    <w:rsid w:val="009D3A21"/>
    <w:rsid w:val="009D71B5"/>
    <w:rsid w:val="009E2B5B"/>
    <w:rsid w:val="009E5036"/>
    <w:rsid w:val="009E62D4"/>
    <w:rsid w:val="009F2461"/>
    <w:rsid w:val="009F2B55"/>
    <w:rsid w:val="00A01270"/>
    <w:rsid w:val="00A07EDD"/>
    <w:rsid w:val="00A1253F"/>
    <w:rsid w:val="00A17C22"/>
    <w:rsid w:val="00A2061D"/>
    <w:rsid w:val="00A276D3"/>
    <w:rsid w:val="00A30BEE"/>
    <w:rsid w:val="00A30EE4"/>
    <w:rsid w:val="00A35738"/>
    <w:rsid w:val="00A3688B"/>
    <w:rsid w:val="00A37783"/>
    <w:rsid w:val="00A40C2A"/>
    <w:rsid w:val="00A4163D"/>
    <w:rsid w:val="00A42C23"/>
    <w:rsid w:val="00A43013"/>
    <w:rsid w:val="00A4426A"/>
    <w:rsid w:val="00A4687E"/>
    <w:rsid w:val="00A46FB3"/>
    <w:rsid w:val="00A54172"/>
    <w:rsid w:val="00A54D51"/>
    <w:rsid w:val="00A57EFF"/>
    <w:rsid w:val="00A60C51"/>
    <w:rsid w:val="00A6277A"/>
    <w:rsid w:val="00A64951"/>
    <w:rsid w:val="00A654DD"/>
    <w:rsid w:val="00A655A9"/>
    <w:rsid w:val="00A667F4"/>
    <w:rsid w:val="00A74E57"/>
    <w:rsid w:val="00A77FF1"/>
    <w:rsid w:val="00A8006A"/>
    <w:rsid w:val="00A806E7"/>
    <w:rsid w:val="00A86E73"/>
    <w:rsid w:val="00A9549B"/>
    <w:rsid w:val="00A9785C"/>
    <w:rsid w:val="00AA097F"/>
    <w:rsid w:val="00AA3680"/>
    <w:rsid w:val="00AA3D56"/>
    <w:rsid w:val="00AA5C06"/>
    <w:rsid w:val="00AA7AEA"/>
    <w:rsid w:val="00AB0A7E"/>
    <w:rsid w:val="00AB0DAC"/>
    <w:rsid w:val="00AB1F57"/>
    <w:rsid w:val="00AB3C3C"/>
    <w:rsid w:val="00AB53FA"/>
    <w:rsid w:val="00AB7A7E"/>
    <w:rsid w:val="00AB7FD5"/>
    <w:rsid w:val="00AB7FE0"/>
    <w:rsid w:val="00AC10B1"/>
    <w:rsid w:val="00AC37C4"/>
    <w:rsid w:val="00AC704A"/>
    <w:rsid w:val="00AD008E"/>
    <w:rsid w:val="00AD09C5"/>
    <w:rsid w:val="00AD12DF"/>
    <w:rsid w:val="00AD26E9"/>
    <w:rsid w:val="00AD2941"/>
    <w:rsid w:val="00AD470A"/>
    <w:rsid w:val="00AD77D0"/>
    <w:rsid w:val="00AE17A8"/>
    <w:rsid w:val="00AE2FA5"/>
    <w:rsid w:val="00AE77B3"/>
    <w:rsid w:val="00AF368D"/>
    <w:rsid w:val="00AF38EF"/>
    <w:rsid w:val="00B0092E"/>
    <w:rsid w:val="00B0164E"/>
    <w:rsid w:val="00B01977"/>
    <w:rsid w:val="00B02A45"/>
    <w:rsid w:val="00B03815"/>
    <w:rsid w:val="00B05114"/>
    <w:rsid w:val="00B05A3F"/>
    <w:rsid w:val="00B10470"/>
    <w:rsid w:val="00B14F2F"/>
    <w:rsid w:val="00B16CC7"/>
    <w:rsid w:val="00B2165D"/>
    <w:rsid w:val="00B26DB7"/>
    <w:rsid w:val="00B336AF"/>
    <w:rsid w:val="00B34822"/>
    <w:rsid w:val="00B34D72"/>
    <w:rsid w:val="00B40765"/>
    <w:rsid w:val="00B435D2"/>
    <w:rsid w:val="00B45E34"/>
    <w:rsid w:val="00B47FF3"/>
    <w:rsid w:val="00B50C47"/>
    <w:rsid w:val="00B54708"/>
    <w:rsid w:val="00B54A8E"/>
    <w:rsid w:val="00B558AD"/>
    <w:rsid w:val="00B658E9"/>
    <w:rsid w:val="00B708EF"/>
    <w:rsid w:val="00B72C33"/>
    <w:rsid w:val="00B81B6A"/>
    <w:rsid w:val="00B8561B"/>
    <w:rsid w:val="00B85DB9"/>
    <w:rsid w:val="00B9081F"/>
    <w:rsid w:val="00B90C6A"/>
    <w:rsid w:val="00B9344F"/>
    <w:rsid w:val="00B9429C"/>
    <w:rsid w:val="00B94E5B"/>
    <w:rsid w:val="00B954A2"/>
    <w:rsid w:val="00B97EA2"/>
    <w:rsid w:val="00BB1CD2"/>
    <w:rsid w:val="00BB458C"/>
    <w:rsid w:val="00BC2644"/>
    <w:rsid w:val="00BD0923"/>
    <w:rsid w:val="00BD19A2"/>
    <w:rsid w:val="00BD3D67"/>
    <w:rsid w:val="00BE263E"/>
    <w:rsid w:val="00BE794B"/>
    <w:rsid w:val="00BE7B3D"/>
    <w:rsid w:val="00BF21B1"/>
    <w:rsid w:val="00C00C4F"/>
    <w:rsid w:val="00C02D9C"/>
    <w:rsid w:val="00C04829"/>
    <w:rsid w:val="00C07DFD"/>
    <w:rsid w:val="00C11CED"/>
    <w:rsid w:val="00C12C29"/>
    <w:rsid w:val="00C21DFC"/>
    <w:rsid w:val="00C3072C"/>
    <w:rsid w:val="00C32FB2"/>
    <w:rsid w:val="00C35424"/>
    <w:rsid w:val="00C36257"/>
    <w:rsid w:val="00C366EA"/>
    <w:rsid w:val="00C37EE2"/>
    <w:rsid w:val="00C4009F"/>
    <w:rsid w:val="00C440F3"/>
    <w:rsid w:val="00C478E0"/>
    <w:rsid w:val="00C5462C"/>
    <w:rsid w:val="00C55B7D"/>
    <w:rsid w:val="00C55E86"/>
    <w:rsid w:val="00C614CC"/>
    <w:rsid w:val="00C657A8"/>
    <w:rsid w:val="00C71382"/>
    <w:rsid w:val="00C73F68"/>
    <w:rsid w:val="00C80A3E"/>
    <w:rsid w:val="00C80C94"/>
    <w:rsid w:val="00C85EB7"/>
    <w:rsid w:val="00C85FE0"/>
    <w:rsid w:val="00C91280"/>
    <w:rsid w:val="00C93585"/>
    <w:rsid w:val="00C93F9E"/>
    <w:rsid w:val="00C96AFF"/>
    <w:rsid w:val="00C97489"/>
    <w:rsid w:val="00CA0789"/>
    <w:rsid w:val="00CA1E50"/>
    <w:rsid w:val="00CA3BB2"/>
    <w:rsid w:val="00CA57A5"/>
    <w:rsid w:val="00CB306F"/>
    <w:rsid w:val="00CB37E5"/>
    <w:rsid w:val="00CB5C63"/>
    <w:rsid w:val="00CB6963"/>
    <w:rsid w:val="00CC5C30"/>
    <w:rsid w:val="00CD0455"/>
    <w:rsid w:val="00CD0C9D"/>
    <w:rsid w:val="00CD34D6"/>
    <w:rsid w:val="00CD66BF"/>
    <w:rsid w:val="00CD676A"/>
    <w:rsid w:val="00CE086D"/>
    <w:rsid w:val="00CE3E59"/>
    <w:rsid w:val="00CE4AF9"/>
    <w:rsid w:val="00D028E3"/>
    <w:rsid w:val="00D03B2C"/>
    <w:rsid w:val="00D03BA8"/>
    <w:rsid w:val="00D1159E"/>
    <w:rsid w:val="00D26826"/>
    <w:rsid w:val="00D31326"/>
    <w:rsid w:val="00D34429"/>
    <w:rsid w:val="00D36C60"/>
    <w:rsid w:val="00D375B5"/>
    <w:rsid w:val="00D50BA5"/>
    <w:rsid w:val="00D53E0A"/>
    <w:rsid w:val="00D614B0"/>
    <w:rsid w:val="00D61BA8"/>
    <w:rsid w:val="00D63C18"/>
    <w:rsid w:val="00D73A5E"/>
    <w:rsid w:val="00D73C6F"/>
    <w:rsid w:val="00D74BC0"/>
    <w:rsid w:val="00D830E4"/>
    <w:rsid w:val="00D8467B"/>
    <w:rsid w:val="00D8480A"/>
    <w:rsid w:val="00D85058"/>
    <w:rsid w:val="00D8594E"/>
    <w:rsid w:val="00D91FE3"/>
    <w:rsid w:val="00D931F4"/>
    <w:rsid w:val="00D94A84"/>
    <w:rsid w:val="00DA1923"/>
    <w:rsid w:val="00DA1E4A"/>
    <w:rsid w:val="00DA6268"/>
    <w:rsid w:val="00DB039F"/>
    <w:rsid w:val="00DB4744"/>
    <w:rsid w:val="00DB7D22"/>
    <w:rsid w:val="00DC3ED8"/>
    <w:rsid w:val="00DC547C"/>
    <w:rsid w:val="00DD1295"/>
    <w:rsid w:val="00DD4ABF"/>
    <w:rsid w:val="00DD5881"/>
    <w:rsid w:val="00DD69DA"/>
    <w:rsid w:val="00DE1DCF"/>
    <w:rsid w:val="00DE3D1A"/>
    <w:rsid w:val="00DE79D6"/>
    <w:rsid w:val="00DE7BAE"/>
    <w:rsid w:val="00DF6C11"/>
    <w:rsid w:val="00E04462"/>
    <w:rsid w:val="00E159DA"/>
    <w:rsid w:val="00E15CA9"/>
    <w:rsid w:val="00E209A4"/>
    <w:rsid w:val="00E228D6"/>
    <w:rsid w:val="00E2437B"/>
    <w:rsid w:val="00E24F46"/>
    <w:rsid w:val="00E27729"/>
    <w:rsid w:val="00E301A2"/>
    <w:rsid w:val="00E31C90"/>
    <w:rsid w:val="00E35853"/>
    <w:rsid w:val="00E35C43"/>
    <w:rsid w:val="00E3760B"/>
    <w:rsid w:val="00E37CCD"/>
    <w:rsid w:val="00E44E3B"/>
    <w:rsid w:val="00E532BC"/>
    <w:rsid w:val="00E56387"/>
    <w:rsid w:val="00E577A4"/>
    <w:rsid w:val="00E6070A"/>
    <w:rsid w:val="00E63EDB"/>
    <w:rsid w:val="00E64A32"/>
    <w:rsid w:val="00E67A83"/>
    <w:rsid w:val="00E702E7"/>
    <w:rsid w:val="00E7146D"/>
    <w:rsid w:val="00E72975"/>
    <w:rsid w:val="00E73DBC"/>
    <w:rsid w:val="00E80481"/>
    <w:rsid w:val="00E81CCD"/>
    <w:rsid w:val="00E827DD"/>
    <w:rsid w:val="00E83D66"/>
    <w:rsid w:val="00E85B2A"/>
    <w:rsid w:val="00E85E7C"/>
    <w:rsid w:val="00E87ADB"/>
    <w:rsid w:val="00E9461C"/>
    <w:rsid w:val="00E95D19"/>
    <w:rsid w:val="00E964B1"/>
    <w:rsid w:val="00E96A3E"/>
    <w:rsid w:val="00EA3E7A"/>
    <w:rsid w:val="00EA4AF7"/>
    <w:rsid w:val="00EA610F"/>
    <w:rsid w:val="00EC5A5B"/>
    <w:rsid w:val="00ED60B5"/>
    <w:rsid w:val="00EE0E36"/>
    <w:rsid w:val="00EE2F98"/>
    <w:rsid w:val="00EE4AC9"/>
    <w:rsid w:val="00EE53C6"/>
    <w:rsid w:val="00EE5757"/>
    <w:rsid w:val="00EE706C"/>
    <w:rsid w:val="00EF0F02"/>
    <w:rsid w:val="00EF192E"/>
    <w:rsid w:val="00EF22AF"/>
    <w:rsid w:val="00EF442D"/>
    <w:rsid w:val="00EF7201"/>
    <w:rsid w:val="00F030CF"/>
    <w:rsid w:val="00F041F7"/>
    <w:rsid w:val="00F06E92"/>
    <w:rsid w:val="00F076DE"/>
    <w:rsid w:val="00F07BEC"/>
    <w:rsid w:val="00F13876"/>
    <w:rsid w:val="00F160BE"/>
    <w:rsid w:val="00F1633D"/>
    <w:rsid w:val="00F24F34"/>
    <w:rsid w:val="00F26392"/>
    <w:rsid w:val="00F40385"/>
    <w:rsid w:val="00F421D9"/>
    <w:rsid w:val="00F42A90"/>
    <w:rsid w:val="00F44036"/>
    <w:rsid w:val="00F4485B"/>
    <w:rsid w:val="00F47590"/>
    <w:rsid w:val="00F50459"/>
    <w:rsid w:val="00F54A78"/>
    <w:rsid w:val="00F54B5D"/>
    <w:rsid w:val="00F56568"/>
    <w:rsid w:val="00F56863"/>
    <w:rsid w:val="00F64FCD"/>
    <w:rsid w:val="00F6700B"/>
    <w:rsid w:val="00F70140"/>
    <w:rsid w:val="00F70D4E"/>
    <w:rsid w:val="00F73968"/>
    <w:rsid w:val="00F745AA"/>
    <w:rsid w:val="00F805BF"/>
    <w:rsid w:val="00F807BC"/>
    <w:rsid w:val="00F82FD3"/>
    <w:rsid w:val="00F830C5"/>
    <w:rsid w:val="00F85703"/>
    <w:rsid w:val="00F95459"/>
    <w:rsid w:val="00F95EBC"/>
    <w:rsid w:val="00F96FFD"/>
    <w:rsid w:val="00FA007D"/>
    <w:rsid w:val="00FA1C12"/>
    <w:rsid w:val="00FA523E"/>
    <w:rsid w:val="00FA7EBE"/>
    <w:rsid w:val="00FB58AE"/>
    <w:rsid w:val="00FC13DB"/>
    <w:rsid w:val="00FC7AED"/>
    <w:rsid w:val="00FD71BA"/>
    <w:rsid w:val="00FD77B7"/>
    <w:rsid w:val="00FE2E75"/>
    <w:rsid w:val="00FE3AE4"/>
    <w:rsid w:val="00FE4D7D"/>
    <w:rsid w:val="00FE5667"/>
    <w:rsid w:val="00FE5C47"/>
    <w:rsid w:val="00FE6E6E"/>
    <w:rsid w:val="00FF041B"/>
    <w:rsid w:val="00FF137A"/>
    <w:rsid w:val="00FF39BC"/>
    <w:rsid w:val="00FF58A1"/>
    <w:rsid w:val="00FF6189"/>
    <w:rsid w:val="00FF74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7C97"/>
  <w14:defaultImageDpi w14:val="32767"/>
  <w15:docId w15:val="{62534397-2AC2-4293-9013-194A84A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C7B6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839CE"/>
    <w:pPr>
      <w:tabs>
        <w:tab w:val="center" w:pos="4536"/>
        <w:tab w:val="right" w:pos="9072"/>
      </w:tabs>
    </w:pPr>
  </w:style>
  <w:style w:type="character" w:customStyle="1" w:styleId="VoettekstChar">
    <w:name w:val="Voettekst Char"/>
    <w:basedOn w:val="Standaardalinea-lettertype"/>
    <w:link w:val="Voettekst"/>
    <w:uiPriority w:val="99"/>
    <w:rsid w:val="007839CE"/>
  </w:style>
  <w:style w:type="character" w:styleId="Paginanummer">
    <w:name w:val="page number"/>
    <w:basedOn w:val="Standaardalinea-lettertype"/>
    <w:uiPriority w:val="99"/>
    <w:semiHidden/>
    <w:unhideWhenUsed/>
    <w:rsid w:val="007839CE"/>
  </w:style>
  <w:style w:type="paragraph" w:customStyle="1" w:styleId="Basisalinea">
    <w:name w:val="[Basisalinea]"/>
    <w:basedOn w:val="Standaard"/>
    <w:uiPriority w:val="99"/>
    <w:rsid w:val="007839CE"/>
    <w:pPr>
      <w:autoSpaceDE w:val="0"/>
      <w:autoSpaceDN w:val="0"/>
      <w:adjustRightInd w:val="0"/>
      <w:spacing w:line="288" w:lineRule="auto"/>
      <w:textAlignment w:val="center"/>
    </w:pPr>
    <w:rPr>
      <w:rFonts w:ascii="Minion Pro" w:hAnsi="Minion Pro" w:cs="Minion Pro"/>
      <w:color w:val="000000"/>
    </w:rPr>
  </w:style>
  <w:style w:type="paragraph" w:customStyle="1" w:styleId="Regiometjeugdkop">
    <w:name w:val="Regio met jeugd kop"/>
    <w:qFormat/>
    <w:rsid w:val="00B14F2F"/>
    <w:pPr>
      <w:spacing w:line="720" w:lineRule="exact"/>
    </w:pPr>
    <w:rPr>
      <w:rFonts w:ascii="Calibri" w:hAnsi="Calibri" w:cs="Aldo"/>
      <w:bCs/>
      <w:color w:val="172A75"/>
      <w:sz w:val="66"/>
      <w:szCs w:val="70"/>
      <w14:textOutline w14:w="9525" w14:cap="flat" w14:cmpd="sng" w14:algn="ctr">
        <w14:noFill/>
        <w14:prstDash w14:val="solid"/>
        <w14:round/>
      </w14:textOutline>
    </w:rPr>
  </w:style>
  <w:style w:type="paragraph" w:customStyle="1" w:styleId="Regiometjeugdplattetekst">
    <w:name w:val="Regio met jeugd platte tekst"/>
    <w:qFormat/>
    <w:rsid w:val="00420984"/>
    <w:pPr>
      <w:spacing w:line="280" w:lineRule="exact"/>
    </w:pPr>
    <w:rPr>
      <w:color w:val="000000" w:themeColor="text1"/>
      <w:sz w:val="22"/>
      <w:szCs w:val="22"/>
    </w:rPr>
  </w:style>
  <w:style w:type="paragraph" w:customStyle="1" w:styleId="Regiometjeugdhoofdstuk">
    <w:name w:val="Regio met jeugd hoofdstuk"/>
    <w:qFormat/>
    <w:rsid w:val="00A654DD"/>
    <w:rPr>
      <w:b/>
      <w:color w:val="E42284"/>
      <w:sz w:val="32"/>
      <w:szCs w:val="32"/>
      <w:lang w:val="en-US"/>
    </w:rPr>
  </w:style>
  <w:style w:type="paragraph" w:customStyle="1" w:styleId="Regiometjeugdtussenkop">
    <w:name w:val="Regio met jeugd tussenkop"/>
    <w:qFormat/>
    <w:rsid w:val="00420984"/>
    <w:pPr>
      <w:spacing w:line="280" w:lineRule="exact"/>
    </w:pPr>
    <w:rPr>
      <w:b/>
      <w:color w:val="172A75"/>
      <w:lang w:val="en-US"/>
    </w:rPr>
  </w:style>
  <w:style w:type="paragraph" w:customStyle="1" w:styleId="Regiometjeugdsubkop">
    <w:name w:val="Regio met jeugd subkop"/>
    <w:qFormat/>
    <w:rsid w:val="00420984"/>
    <w:pPr>
      <w:spacing w:line="280" w:lineRule="exact"/>
    </w:pPr>
    <w:rPr>
      <w:b/>
      <w:i/>
      <w:color w:val="172A75"/>
      <w:sz w:val="22"/>
      <w:szCs w:val="22"/>
      <w:lang w:val="en-US"/>
    </w:rPr>
  </w:style>
  <w:style w:type="paragraph" w:customStyle="1" w:styleId="Regiometjeugdwebsitelink">
    <w:name w:val="Regio met jeugd website link"/>
    <w:link w:val="RegiometjeugdwebsitelinkChar"/>
    <w:qFormat/>
    <w:rsid w:val="00420984"/>
    <w:pPr>
      <w:spacing w:line="280" w:lineRule="exact"/>
    </w:pPr>
    <w:rPr>
      <w:color w:val="E42284"/>
      <w:sz w:val="22"/>
      <w:szCs w:val="22"/>
      <w:u w:val="single"/>
    </w:rPr>
  </w:style>
  <w:style w:type="character" w:customStyle="1" w:styleId="RegiometjeugdwebsitelinkChar">
    <w:name w:val="Regio met jeugd website link Char"/>
    <w:basedOn w:val="Standaardalinea-lettertype"/>
    <w:link w:val="Regiometjeugdwebsitelink"/>
    <w:rsid w:val="00420984"/>
    <w:rPr>
      <w:color w:val="E42284"/>
      <w:sz w:val="22"/>
      <w:szCs w:val="22"/>
      <w:u w:val="single"/>
    </w:rPr>
  </w:style>
  <w:style w:type="paragraph" w:styleId="Koptekst">
    <w:name w:val="header"/>
    <w:basedOn w:val="Standaard"/>
    <w:link w:val="KoptekstChar"/>
    <w:uiPriority w:val="99"/>
    <w:unhideWhenUsed/>
    <w:rsid w:val="005B6D82"/>
    <w:pPr>
      <w:tabs>
        <w:tab w:val="center" w:pos="4536"/>
        <w:tab w:val="right" w:pos="9072"/>
      </w:tabs>
    </w:pPr>
  </w:style>
  <w:style w:type="character" w:customStyle="1" w:styleId="KoptekstChar">
    <w:name w:val="Koptekst Char"/>
    <w:basedOn w:val="Standaardalinea-lettertype"/>
    <w:link w:val="Koptekst"/>
    <w:uiPriority w:val="99"/>
    <w:rsid w:val="005B6D82"/>
  </w:style>
  <w:style w:type="paragraph" w:customStyle="1" w:styleId="Regiometjeugdbovenkop">
    <w:name w:val="Regio met jeugd bovenkop"/>
    <w:qFormat/>
    <w:rsid w:val="00B14F2F"/>
    <w:pPr>
      <w:spacing w:line="300" w:lineRule="exact"/>
    </w:pPr>
    <w:rPr>
      <w:rFonts w:ascii="Calibri" w:hAnsi="Calibri" w:cs="Aldo"/>
      <w:bCs/>
      <w:color w:val="E42284"/>
      <w:sz w:val="30"/>
      <w:szCs w:val="30"/>
      <w:lang w:val="en-US"/>
      <w14:textOutline w14:w="9525" w14:cap="flat" w14:cmpd="sng" w14:algn="ctr">
        <w14:noFill/>
        <w14:prstDash w14:val="solid"/>
        <w14:round/>
      </w14:textOutline>
    </w:rPr>
  </w:style>
  <w:style w:type="paragraph" w:customStyle="1" w:styleId="Default">
    <w:name w:val="Default"/>
    <w:rsid w:val="00057C5E"/>
    <w:pPr>
      <w:autoSpaceDE w:val="0"/>
      <w:autoSpaceDN w:val="0"/>
      <w:adjustRightInd w:val="0"/>
    </w:pPr>
    <w:rPr>
      <w:rFonts w:ascii="Arial" w:hAnsi="Arial" w:cs="Arial"/>
      <w:color w:val="000000"/>
    </w:rPr>
  </w:style>
  <w:style w:type="paragraph" w:styleId="Lijstalinea">
    <w:name w:val="List Paragraph"/>
    <w:basedOn w:val="Standaard"/>
    <w:link w:val="LijstalineaChar"/>
    <w:uiPriority w:val="34"/>
    <w:qFormat/>
    <w:rsid w:val="00057C5E"/>
    <w:pPr>
      <w:ind w:left="720"/>
    </w:pPr>
    <w:rPr>
      <w:rFonts w:ascii="Calibri" w:hAnsi="Calibri" w:cs="Times New Roman"/>
      <w:sz w:val="22"/>
      <w:szCs w:val="22"/>
    </w:rPr>
  </w:style>
  <w:style w:type="table" w:styleId="Tabelraster">
    <w:name w:val="Table Grid"/>
    <w:basedOn w:val="Standaardtabel"/>
    <w:uiPriority w:val="59"/>
    <w:rsid w:val="00057C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locked/>
    <w:rsid w:val="00057C5E"/>
    <w:rPr>
      <w:rFonts w:ascii="Calibri" w:hAnsi="Calibri" w:cs="Times New Roman"/>
      <w:sz w:val="22"/>
      <w:szCs w:val="22"/>
    </w:rPr>
  </w:style>
  <w:style w:type="character" w:customStyle="1" w:styleId="fontstyle01">
    <w:name w:val="fontstyle01"/>
    <w:basedOn w:val="Standaardalinea-lettertype"/>
    <w:rsid w:val="00CB306F"/>
    <w:rPr>
      <w:rFonts w:ascii="Arial" w:hAnsi="Arial" w:cs="Arial" w:hint="default"/>
      <w:b w:val="0"/>
      <w:bCs w:val="0"/>
      <w:i w:val="0"/>
      <w:iCs w:val="0"/>
      <w:color w:val="000000"/>
      <w:sz w:val="18"/>
      <w:szCs w:val="18"/>
    </w:rPr>
  </w:style>
  <w:style w:type="paragraph" w:styleId="Ballontekst">
    <w:name w:val="Balloon Text"/>
    <w:basedOn w:val="Standaard"/>
    <w:link w:val="BallontekstChar"/>
    <w:uiPriority w:val="99"/>
    <w:semiHidden/>
    <w:unhideWhenUsed/>
    <w:rsid w:val="00796DFB"/>
    <w:rPr>
      <w:rFonts w:ascii="Tahoma" w:hAnsi="Tahoma" w:cs="Tahoma"/>
      <w:sz w:val="16"/>
      <w:szCs w:val="16"/>
    </w:rPr>
  </w:style>
  <w:style w:type="character" w:customStyle="1" w:styleId="BallontekstChar">
    <w:name w:val="Ballontekst Char"/>
    <w:basedOn w:val="Standaardalinea-lettertype"/>
    <w:link w:val="Ballontekst"/>
    <w:uiPriority w:val="99"/>
    <w:semiHidden/>
    <w:rsid w:val="00796DFB"/>
    <w:rPr>
      <w:rFonts w:ascii="Tahoma" w:hAnsi="Tahoma" w:cs="Tahoma"/>
      <w:sz w:val="16"/>
      <w:szCs w:val="16"/>
    </w:rPr>
  </w:style>
  <w:style w:type="character" w:styleId="Verwijzingopmerking">
    <w:name w:val="annotation reference"/>
    <w:basedOn w:val="Standaardalinea-lettertype"/>
    <w:unhideWhenUsed/>
    <w:rsid w:val="00262FD3"/>
    <w:rPr>
      <w:sz w:val="16"/>
      <w:szCs w:val="16"/>
    </w:rPr>
  </w:style>
  <w:style w:type="paragraph" w:styleId="Tekstopmerking">
    <w:name w:val="annotation text"/>
    <w:basedOn w:val="Standaard"/>
    <w:link w:val="TekstopmerkingChar"/>
    <w:unhideWhenUsed/>
    <w:rsid w:val="00262FD3"/>
    <w:rPr>
      <w:sz w:val="20"/>
      <w:szCs w:val="20"/>
    </w:rPr>
  </w:style>
  <w:style w:type="character" w:customStyle="1" w:styleId="TekstopmerkingChar">
    <w:name w:val="Tekst opmerking Char"/>
    <w:basedOn w:val="Standaardalinea-lettertype"/>
    <w:link w:val="Tekstopmerking"/>
    <w:uiPriority w:val="99"/>
    <w:rsid w:val="00262FD3"/>
    <w:rPr>
      <w:sz w:val="20"/>
      <w:szCs w:val="20"/>
    </w:rPr>
  </w:style>
  <w:style w:type="paragraph" w:styleId="Onderwerpvanopmerking">
    <w:name w:val="annotation subject"/>
    <w:basedOn w:val="Tekstopmerking"/>
    <w:next w:val="Tekstopmerking"/>
    <w:link w:val="OnderwerpvanopmerkingChar"/>
    <w:uiPriority w:val="99"/>
    <w:semiHidden/>
    <w:unhideWhenUsed/>
    <w:rsid w:val="00262FD3"/>
    <w:rPr>
      <w:b/>
      <w:bCs/>
    </w:rPr>
  </w:style>
  <w:style w:type="character" w:customStyle="1" w:styleId="OnderwerpvanopmerkingChar">
    <w:name w:val="Onderwerp van opmerking Char"/>
    <w:basedOn w:val="TekstopmerkingChar"/>
    <w:link w:val="Onderwerpvanopmerking"/>
    <w:uiPriority w:val="99"/>
    <w:semiHidden/>
    <w:rsid w:val="00262FD3"/>
    <w:rPr>
      <w:b/>
      <w:bCs/>
      <w:sz w:val="20"/>
      <w:szCs w:val="20"/>
    </w:rPr>
  </w:style>
  <w:style w:type="paragraph" w:styleId="Voetnoottekst">
    <w:name w:val="footnote text"/>
    <w:basedOn w:val="Standaard"/>
    <w:link w:val="VoetnoottekstChar"/>
    <w:semiHidden/>
    <w:unhideWhenUsed/>
    <w:rsid w:val="007B7BBF"/>
    <w:rPr>
      <w:sz w:val="20"/>
      <w:szCs w:val="20"/>
    </w:rPr>
  </w:style>
  <w:style w:type="character" w:customStyle="1" w:styleId="VoetnoottekstChar">
    <w:name w:val="Voetnoottekst Char"/>
    <w:basedOn w:val="Standaardalinea-lettertype"/>
    <w:link w:val="Voetnoottekst"/>
    <w:semiHidden/>
    <w:rsid w:val="007B7BBF"/>
    <w:rPr>
      <w:sz w:val="20"/>
      <w:szCs w:val="20"/>
    </w:rPr>
  </w:style>
  <w:style w:type="character" w:styleId="Voetnootmarkering">
    <w:name w:val="footnote reference"/>
    <w:basedOn w:val="Standaardalinea-lettertype"/>
    <w:semiHidden/>
    <w:unhideWhenUsed/>
    <w:rsid w:val="007B7BBF"/>
    <w:rPr>
      <w:vertAlign w:val="superscript"/>
    </w:rPr>
  </w:style>
  <w:style w:type="character" w:customStyle="1" w:styleId="Kop2Char">
    <w:name w:val="Kop 2 Char"/>
    <w:basedOn w:val="Standaardalinea-lettertype"/>
    <w:link w:val="Kop2"/>
    <w:uiPriority w:val="9"/>
    <w:rsid w:val="001C7B6D"/>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1C7B6D"/>
    <w:rPr>
      <w:rFonts w:ascii="Georgia" w:hAnsi="Georgia"/>
      <w:sz w:val="20"/>
      <w:szCs w:val="22"/>
    </w:rPr>
  </w:style>
  <w:style w:type="paragraph" w:customStyle="1" w:styleId="p1">
    <w:name w:val="p1"/>
    <w:basedOn w:val="Standaard"/>
    <w:rsid w:val="00A6277A"/>
    <w:pPr>
      <w:spacing w:before="100" w:beforeAutospacing="1" w:after="100" w:afterAutospacing="1"/>
    </w:pPr>
    <w:rPr>
      <w:rFonts w:ascii="Calibri" w:hAnsi="Calibri" w:cs="Calibri"/>
      <w:sz w:val="22"/>
      <w:szCs w:val="22"/>
      <w:lang w:eastAsia="nl-NL"/>
    </w:rPr>
  </w:style>
  <w:style w:type="paragraph" w:customStyle="1" w:styleId="p2">
    <w:name w:val="p2"/>
    <w:basedOn w:val="Standaard"/>
    <w:rsid w:val="00A6277A"/>
    <w:pPr>
      <w:spacing w:before="100" w:beforeAutospacing="1" w:after="100" w:afterAutospacing="1"/>
    </w:pPr>
    <w:rPr>
      <w:rFonts w:ascii="Calibri" w:hAnsi="Calibri" w:cs="Calibri"/>
      <w:sz w:val="22"/>
      <w:szCs w:val="22"/>
      <w:lang w:eastAsia="nl-NL"/>
    </w:rPr>
  </w:style>
  <w:style w:type="paragraph" w:customStyle="1" w:styleId="li1">
    <w:name w:val="li1"/>
    <w:basedOn w:val="Standaard"/>
    <w:rsid w:val="00A6277A"/>
    <w:pPr>
      <w:spacing w:before="100" w:beforeAutospacing="1" w:after="100" w:afterAutospacing="1"/>
    </w:pPr>
    <w:rPr>
      <w:rFonts w:ascii="Calibri" w:hAnsi="Calibri" w:cs="Calibri"/>
      <w:sz w:val="22"/>
      <w:szCs w:val="22"/>
      <w:lang w:eastAsia="nl-NL"/>
    </w:rPr>
  </w:style>
  <w:style w:type="character" w:customStyle="1" w:styleId="s1">
    <w:name w:val="s1"/>
    <w:basedOn w:val="Standaardalinea-lettertype"/>
    <w:rsid w:val="00A6277A"/>
  </w:style>
  <w:style w:type="character" w:customStyle="1" w:styleId="apple-converted-space">
    <w:name w:val="apple-converted-space"/>
    <w:basedOn w:val="Standaardalinea-lettertype"/>
    <w:rsid w:val="00A6277A"/>
  </w:style>
  <w:style w:type="character" w:styleId="Hyperlink">
    <w:name w:val="Hyperlink"/>
    <w:basedOn w:val="Standaardalinea-lettertype"/>
    <w:uiPriority w:val="99"/>
    <w:unhideWhenUsed/>
    <w:rsid w:val="00A6277A"/>
    <w:rPr>
      <w:color w:val="0563C1" w:themeColor="hyperlink"/>
      <w:u w:val="single"/>
    </w:rPr>
  </w:style>
  <w:style w:type="character" w:styleId="Onopgelostemelding">
    <w:name w:val="Unresolved Mention"/>
    <w:basedOn w:val="Standaardalinea-lettertype"/>
    <w:uiPriority w:val="99"/>
    <w:semiHidden/>
    <w:unhideWhenUsed/>
    <w:rsid w:val="00A6277A"/>
    <w:rPr>
      <w:color w:val="605E5C"/>
      <w:shd w:val="clear" w:color="auto" w:fill="E1DFDD"/>
    </w:rPr>
  </w:style>
  <w:style w:type="paragraph" w:styleId="Revisie">
    <w:name w:val="Revision"/>
    <w:hidden/>
    <w:uiPriority w:val="99"/>
    <w:semiHidden/>
    <w:rsid w:val="00DF6C11"/>
  </w:style>
  <w:style w:type="paragraph" w:styleId="Tekstzonderopmaak">
    <w:name w:val="Plain Text"/>
    <w:basedOn w:val="Standaard"/>
    <w:link w:val="TekstzonderopmaakChar"/>
    <w:uiPriority w:val="99"/>
    <w:semiHidden/>
    <w:unhideWhenUsed/>
    <w:rsid w:val="00C32FB2"/>
    <w:rPr>
      <w:rFonts w:ascii="Consolas" w:hAnsi="Consolas"/>
    </w:rPr>
  </w:style>
  <w:style w:type="character" w:customStyle="1" w:styleId="TekstzonderopmaakChar">
    <w:name w:val="Tekst zonder opmaak Char"/>
    <w:basedOn w:val="Standaardalinea-lettertype"/>
    <w:link w:val="Tekstzonderopmaak"/>
    <w:uiPriority w:val="99"/>
    <w:semiHidden/>
    <w:rsid w:val="00C32FB2"/>
    <w:rPr>
      <w:rFonts w:ascii="Consolas" w:hAnsi="Consolas"/>
    </w:rPr>
  </w:style>
  <w:style w:type="character" w:styleId="GevolgdeHyperlink">
    <w:name w:val="FollowedHyperlink"/>
    <w:basedOn w:val="Standaardalinea-lettertype"/>
    <w:uiPriority w:val="99"/>
    <w:semiHidden/>
    <w:unhideWhenUsed/>
    <w:rsid w:val="0073257C"/>
    <w:rPr>
      <w:color w:val="954F72" w:themeColor="followedHyperlink"/>
      <w:u w:val="single"/>
    </w:rPr>
  </w:style>
  <w:style w:type="table" w:styleId="Rastertabel1licht">
    <w:name w:val="Grid Table 1 Light"/>
    <w:basedOn w:val="Standaardtabel"/>
    <w:uiPriority w:val="46"/>
    <w:rsid w:val="007B55DA"/>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Standaard"/>
    <w:rsid w:val="00B9429C"/>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B9429C"/>
  </w:style>
  <w:style w:type="character" w:customStyle="1" w:styleId="eop">
    <w:name w:val="eop"/>
    <w:basedOn w:val="Standaardalinea-lettertype"/>
    <w:rsid w:val="00B9429C"/>
  </w:style>
  <w:style w:type="character" w:customStyle="1" w:styleId="scxw179678162">
    <w:name w:val="scxw179678162"/>
    <w:basedOn w:val="Standaardalinea-lettertype"/>
    <w:rsid w:val="00B9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227">
      <w:bodyDiv w:val="1"/>
      <w:marLeft w:val="0"/>
      <w:marRight w:val="0"/>
      <w:marTop w:val="0"/>
      <w:marBottom w:val="0"/>
      <w:divBdr>
        <w:top w:val="none" w:sz="0" w:space="0" w:color="auto"/>
        <w:left w:val="none" w:sz="0" w:space="0" w:color="auto"/>
        <w:bottom w:val="none" w:sz="0" w:space="0" w:color="auto"/>
        <w:right w:val="none" w:sz="0" w:space="0" w:color="auto"/>
      </w:divBdr>
    </w:div>
    <w:div w:id="630787328">
      <w:bodyDiv w:val="1"/>
      <w:marLeft w:val="0"/>
      <w:marRight w:val="0"/>
      <w:marTop w:val="0"/>
      <w:marBottom w:val="0"/>
      <w:divBdr>
        <w:top w:val="none" w:sz="0" w:space="0" w:color="auto"/>
        <w:left w:val="none" w:sz="0" w:space="0" w:color="auto"/>
        <w:bottom w:val="none" w:sz="0" w:space="0" w:color="auto"/>
        <w:right w:val="none" w:sz="0" w:space="0" w:color="auto"/>
      </w:divBdr>
    </w:div>
    <w:div w:id="731466766">
      <w:bodyDiv w:val="1"/>
      <w:marLeft w:val="0"/>
      <w:marRight w:val="0"/>
      <w:marTop w:val="0"/>
      <w:marBottom w:val="0"/>
      <w:divBdr>
        <w:top w:val="none" w:sz="0" w:space="0" w:color="auto"/>
        <w:left w:val="none" w:sz="0" w:space="0" w:color="auto"/>
        <w:bottom w:val="none" w:sz="0" w:space="0" w:color="auto"/>
        <w:right w:val="none" w:sz="0" w:space="0" w:color="auto"/>
      </w:divBdr>
    </w:div>
    <w:div w:id="1148470753">
      <w:bodyDiv w:val="1"/>
      <w:marLeft w:val="0"/>
      <w:marRight w:val="0"/>
      <w:marTop w:val="0"/>
      <w:marBottom w:val="0"/>
      <w:divBdr>
        <w:top w:val="none" w:sz="0" w:space="0" w:color="auto"/>
        <w:left w:val="none" w:sz="0" w:space="0" w:color="auto"/>
        <w:bottom w:val="none" w:sz="0" w:space="0" w:color="auto"/>
        <w:right w:val="none" w:sz="0" w:space="0" w:color="auto"/>
      </w:divBdr>
    </w:div>
    <w:div w:id="1169826651">
      <w:bodyDiv w:val="1"/>
      <w:marLeft w:val="0"/>
      <w:marRight w:val="0"/>
      <w:marTop w:val="0"/>
      <w:marBottom w:val="0"/>
      <w:divBdr>
        <w:top w:val="none" w:sz="0" w:space="0" w:color="auto"/>
        <w:left w:val="none" w:sz="0" w:space="0" w:color="auto"/>
        <w:bottom w:val="none" w:sz="0" w:space="0" w:color="auto"/>
        <w:right w:val="none" w:sz="0" w:space="0" w:color="auto"/>
      </w:divBdr>
    </w:div>
    <w:div w:id="1290744185">
      <w:bodyDiv w:val="1"/>
      <w:marLeft w:val="0"/>
      <w:marRight w:val="0"/>
      <w:marTop w:val="0"/>
      <w:marBottom w:val="0"/>
      <w:divBdr>
        <w:top w:val="none" w:sz="0" w:space="0" w:color="auto"/>
        <w:left w:val="none" w:sz="0" w:space="0" w:color="auto"/>
        <w:bottom w:val="none" w:sz="0" w:space="0" w:color="auto"/>
        <w:right w:val="none" w:sz="0" w:space="0" w:color="auto"/>
      </w:divBdr>
    </w:div>
    <w:div w:id="1413891964">
      <w:bodyDiv w:val="1"/>
      <w:marLeft w:val="0"/>
      <w:marRight w:val="0"/>
      <w:marTop w:val="0"/>
      <w:marBottom w:val="0"/>
      <w:divBdr>
        <w:top w:val="none" w:sz="0" w:space="0" w:color="auto"/>
        <w:left w:val="none" w:sz="0" w:space="0" w:color="auto"/>
        <w:bottom w:val="none" w:sz="0" w:space="0" w:color="auto"/>
        <w:right w:val="none" w:sz="0" w:space="0" w:color="auto"/>
      </w:divBdr>
    </w:div>
    <w:div w:id="1507356462">
      <w:bodyDiv w:val="1"/>
      <w:marLeft w:val="0"/>
      <w:marRight w:val="0"/>
      <w:marTop w:val="0"/>
      <w:marBottom w:val="0"/>
      <w:divBdr>
        <w:top w:val="none" w:sz="0" w:space="0" w:color="auto"/>
        <w:left w:val="none" w:sz="0" w:space="0" w:color="auto"/>
        <w:bottom w:val="none" w:sz="0" w:space="0" w:color="auto"/>
        <w:right w:val="none" w:sz="0" w:space="0" w:color="auto"/>
      </w:divBdr>
    </w:div>
    <w:div w:id="1522233456">
      <w:bodyDiv w:val="1"/>
      <w:marLeft w:val="0"/>
      <w:marRight w:val="0"/>
      <w:marTop w:val="0"/>
      <w:marBottom w:val="0"/>
      <w:divBdr>
        <w:top w:val="none" w:sz="0" w:space="0" w:color="auto"/>
        <w:left w:val="none" w:sz="0" w:space="0" w:color="auto"/>
        <w:bottom w:val="none" w:sz="0" w:space="0" w:color="auto"/>
        <w:right w:val="none" w:sz="0" w:space="0" w:color="auto"/>
      </w:divBdr>
    </w:div>
    <w:div w:id="1524172778">
      <w:bodyDiv w:val="1"/>
      <w:marLeft w:val="0"/>
      <w:marRight w:val="0"/>
      <w:marTop w:val="0"/>
      <w:marBottom w:val="0"/>
      <w:divBdr>
        <w:top w:val="none" w:sz="0" w:space="0" w:color="auto"/>
        <w:left w:val="none" w:sz="0" w:space="0" w:color="auto"/>
        <w:bottom w:val="none" w:sz="0" w:space="0" w:color="auto"/>
        <w:right w:val="none" w:sz="0" w:space="0" w:color="auto"/>
      </w:divBdr>
    </w:div>
    <w:div w:id="1571648989">
      <w:bodyDiv w:val="1"/>
      <w:marLeft w:val="0"/>
      <w:marRight w:val="0"/>
      <w:marTop w:val="0"/>
      <w:marBottom w:val="0"/>
      <w:divBdr>
        <w:top w:val="none" w:sz="0" w:space="0" w:color="auto"/>
        <w:left w:val="none" w:sz="0" w:space="0" w:color="auto"/>
        <w:bottom w:val="none" w:sz="0" w:space="0" w:color="auto"/>
        <w:right w:val="none" w:sz="0" w:space="0" w:color="auto"/>
      </w:divBdr>
    </w:div>
    <w:div w:id="1809712000">
      <w:bodyDiv w:val="1"/>
      <w:marLeft w:val="0"/>
      <w:marRight w:val="0"/>
      <w:marTop w:val="0"/>
      <w:marBottom w:val="0"/>
      <w:divBdr>
        <w:top w:val="none" w:sz="0" w:space="0" w:color="auto"/>
        <w:left w:val="none" w:sz="0" w:space="0" w:color="auto"/>
        <w:bottom w:val="none" w:sz="0" w:space="0" w:color="auto"/>
        <w:right w:val="none" w:sz="0" w:space="0" w:color="auto"/>
      </w:divBdr>
    </w:div>
    <w:div w:id="1862475908">
      <w:bodyDiv w:val="1"/>
      <w:marLeft w:val="0"/>
      <w:marRight w:val="0"/>
      <w:marTop w:val="0"/>
      <w:marBottom w:val="0"/>
      <w:divBdr>
        <w:top w:val="none" w:sz="0" w:space="0" w:color="auto"/>
        <w:left w:val="none" w:sz="0" w:space="0" w:color="auto"/>
        <w:bottom w:val="none" w:sz="0" w:space="0" w:color="auto"/>
        <w:right w:val="none" w:sz="0" w:space="0" w:color="auto"/>
      </w:divBdr>
    </w:div>
    <w:div w:id="1959486456">
      <w:bodyDiv w:val="1"/>
      <w:marLeft w:val="0"/>
      <w:marRight w:val="0"/>
      <w:marTop w:val="0"/>
      <w:marBottom w:val="0"/>
      <w:divBdr>
        <w:top w:val="none" w:sz="0" w:space="0" w:color="auto"/>
        <w:left w:val="none" w:sz="0" w:space="0" w:color="auto"/>
        <w:bottom w:val="none" w:sz="0" w:space="0" w:color="auto"/>
        <w:right w:val="none" w:sz="0" w:space="0" w:color="auto"/>
      </w:divBdr>
      <w:divsChild>
        <w:div w:id="807162731">
          <w:marLeft w:val="0"/>
          <w:marRight w:val="0"/>
          <w:marTop w:val="0"/>
          <w:marBottom w:val="0"/>
          <w:divBdr>
            <w:top w:val="none" w:sz="0" w:space="0" w:color="auto"/>
            <w:left w:val="none" w:sz="0" w:space="0" w:color="auto"/>
            <w:bottom w:val="none" w:sz="0" w:space="0" w:color="auto"/>
            <w:right w:val="none" w:sz="0" w:space="0" w:color="auto"/>
          </w:divBdr>
          <w:divsChild>
            <w:div w:id="1568153830">
              <w:marLeft w:val="0"/>
              <w:marRight w:val="0"/>
              <w:marTop w:val="0"/>
              <w:marBottom w:val="0"/>
              <w:divBdr>
                <w:top w:val="none" w:sz="0" w:space="0" w:color="auto"/>
                <w:left w:val="none" w:sz="0" w:space="0" w:color="auto"/>
                <w:bottom w:val="none" w:sz="0" w:space="0" w:color="auto"/>
                <w:right w:val="none" w:sz="0" w:space="0" w:color="auto"/>
              </w:divBdr>
            </w:div>
            <w:div w:id="1201362877">
              <w:marLeft w:val="0"/>
              <w:marRight w:val="0"/>
              <w:marTop w:val="0"/>
              <w:marBottom w:val="0"/>
              <w:divBdr>
                <w:top w:val="none" w:sz="0" w:space="0" w:color="auto"/>
                <w:left w:val="none" w:sz="0" w:space="0" w:color="auto"/>
                <w:bottom w:val="none" w:sz="0" w:space="0" w:color="auto"/>
                <w:right w:val="none" w:sz="0" w:space="0" w:color="auto"/>
              </w:divBdr>
            </w:div>
            <w:div w:id="298611561">
              <w:marLeft w:val="0"/>
              <w:marRight w:val="0"/>
              <w:marTop w:val="0"/>
              <w:marBottom w:val="0"/>
              <w:divBdr>
                <w:top w:val="none" w:sz="0" w:space="0" w:color="auto"/>
                <w:left w:val="none" w:sz="0" w:space="0" w:color="auto"/>
                <w:bottom w:val="none" w:sz="0" w:space="0" w:color="auto"/>
                <w:right w:val="none" w:sz="0" w:space="0" w:color="auto"/>
              </w:divBdr>
            </w:div>
            <w:div w:id="1348286700">
              <w:marLeft w:val="0"/>
              <w:marRight w:val="0"/>
              <w:marTop w:val="0"/>
              <w:marBottom w:val="0"/>
              <w:divBdr>
                <w:top w:val="none" w:sz="0" w:space="0" w:color="auto"/>
                <w:left w:val="none" w:sz="0" w:space="0" w:color="auto"/>
                <w:bottom w:val="none" w:sz="0" w:space="0" w:color="auto"/>
                <w:right w:val="none" w:sz="0" w:space="0" w:color="auto"/>
              </w:divBdr>
            </w:div>
            <w:div w:id="1674800473">
              <w:marLeft w:val="0"/>
              <w:marRight w:val="0"/>
              <w:marTop w:val="0"/>
              <w:marBottom w:val="0"/>
              <w:divBdr>
                <w:top w:val="none" w:sz="0" w:space="0" w:color="auto"/>
                <w:left w:val="none" w:sz="0" w:space="0" w:color="auto"/>
                <w:bottom w:val="none" w:sz="0" w:space="0" w:color="auto"/>
                <w:right w:val="none" w:sz="0" w:space="0" w:color="auto"/>
              </w:divBdr>
            </w:div>
            <w:div w:id="1580405739">
              <w:marLeft w:val="0"/>
              <w:marRight w:val="0"/>
              <w:marTop w:val="0"/>
              <w:marBottom w:val="0"/>
              <w:divBdr>
                <w:top w:val="none" w:sz="0" w:space="0" w:color="auto"/>
                <w:left w:val="none" w:sz="0" w:space="0" w:color="auto"/>
                <w:bottom w:val="none" w:sz="0" w:space="0" w:color="auto"/>
                <w:right w:val="none" w:sz="0" w:space="0" w:color="auto"/>
              </w:divBdr>
            </w:div>
            <w:div w:id="2057509613">
              <w:marLeft w:val="0"/>
              <w:marRight w:val="0"/>
              <w:marTop w:val="0"/>
              <w:marBottom w:val="0"/>
              <w:divBdr>
                <w:top w:val="none" w:sz="0" w:space="0" w:color="auto"/>
                <w:left w:val="none" w:sz="0" w:space="0" w:color="auto"/>
                <w:bottom w:val="none" w:sz="0" w:space="0" w:color="auto"/>
                <w:right w:val="none" w:sz="0" w:space="0" w:color="auto"/>
              </w:divBdr>
            </w:div>
            <w:div w:id="2022080143">
              <w:marLeft w:val="0"/>
              <w:marRight w:val="0"/>
              <w:marTop w:val="0"/>
              <w:marBottom w:val="0"/>
              <w:divBdr>
                <w:top w:val="none" w:sz="0" w:space="0" w:color="auto"/>
                <w:left w:val="none" w:sz="0" w:space="0" w:color="auto"/>
                <w:bottom w:val="none" w:sz="0" w:space="0" w:color="auto"/>
                <w:right w:val="none" w:sz="0" w:space="0" w:color="auto"/>
              </w:divBdr>
            </w:div>
            <w:div w:id="1182278409">
              <w:marLeft w:val="0"/>
              <w:marRight w:val="0"/>
              <w:marTop w:val="0"/>
              <w:marBottom w:val="0"/>
              <w:divBdr>
                <w:top w:val="none" w:sz="0" w:space="0" w:color="auto"/>
                <w:left w:val="none" w:sz="0" w:space="0" w:color="auto"/>
                <w:bottom w:val="none" w:sz="0" w:space="0" w:color="auto"/>
                <w:right w:val="none" w:sz="0" w:space="0" w:color="auto"/>
              </w:divBdr>
            </w:div>
            <w:div w:id="810633030">
              <w:marLeft w:val="0"/>
              <w:marRight w:val="0"/>
              <w:marTop w:val="0"/>
              <w:marBottom w:val="0"/>
              <w:divBdr>
                <w:top w:val="none" w:sz="0" w:space="0" w:color="auto"/>
                <w:left w:val="none" w:sz="0" w:space="0" w:color="auto"/>
                <w:bottom w:val="none" w:sz="0" w:space="0" w:color="auto"/>
                <w:right w:val="none" w:sz="0" w:space="0" w:color="auto"/>
              </w:divBdr>
            </w:div>
            <w:div w:id="1338146382">
              <w:marLeft w:val="0"/>
              <w:marRight w:val="0"/>
              <w:marTop w:val="0"/>
              <w:marBottom w:val="0"/>
              <w:divBdr>
                <w:top w:val="none" w:sz="0" w:space="0" w:color="auto"/>
                <w:left w:val="none" w:sz="0" w:space="0" w:color="auto"/>
                <w:bottom w:val="none" w:sz="0" w:space="0" w:color="auto"/>
                <w:right w:val="none" w:sz="0" w:space="0" w:color="auto"/>
              </w:divBdr>
            </w:div>
            <w:div w:id="1948613788">
              <w:marLeft w:val="0"/>
              <w:marRight w:val="0"/>
              <w:marTop w:val="0"/>
              <w:marBottom w:val="0"/>
              <w:divBdr>
                <w:top w:val="none" w:sz="0" w:space="0" w:color="auto"/>
                <w:left w:val="none" w:sz="0" w:space="0" w:color="auto"/>
                <w:bottom w:val="none" w:sz="0" w:space="0" w:color="auto"/>
                <w:right w:val="none" w:sz="0" w:space="0" w:color="auto"/>
              </w:divBdr>
            </w:div>
            <w:div w:id="2132356376">
              <w:marLeft w:val="0"/>
              <w:marRight w:val="0"/>
              <w:marTop w:val="0"/>
              <w:marBottom w:val="0"/>
              <w:divBdr>
                <w:top w:val="none" w:sz="0" w:space="0" w:color="auto"/>
                <w:left w:val="none" w:sz="0" w:space="0" w:color="auto"/>
                <w:bottom w:val="none" w:sz="0" w:space="0" w:color="auto"/>
                <w:right w:val="none" w:sz="0" w:space="0" w:color="auto"/>
              </w:divBdr>
            </w:div>
            <w:div w:id="1544825797">
              <w:marLeft w:val="0"/>
              <w:marRight w:val="0"/>
              <w:marTop w:val="0"/>
              <w:marBottom w:val="0"/>
              <w:divBdr>
                <w:top w:val="none" w:sz="0" w:space="0" w:color="auto"/>
                <w:left w:val="none" w:sz="0" w:space="0" w:color="auto"/>
                <w:bottom w:val="none" w:sz="0" w:space="0" w:color="auto"/>
                <w:right w:val="none" w:sz="0" w:space="0" w:color="auto"/>
              </w:divBdr>
            </w:div>
            <w:div w:id="1856118154">
              <w:marLeft w:val="0"/>
              <w:marRight w:val="0"/>
              <w:marTop w:val="0"/>
              <w:marBottom w:val="0"/>
              <w:divBdr>
                <w:top w:val="none" w:sz="0" w:space="0" w:color="auto"/>
                <w:left w:val="none" w:sz="0" w:space="0" w:color="auto"/>
                <w:bottom w:val="none" w:sz="0" w:space="0" w:color="auto"/>
                <w:right w:val="none" w:sz="0" w:space="0" w:color="auto"/>
              </w:divBdr>
            </w:div>
            <w:div w:id="478159088">
              <w:marLeft w:val="0"/>
              <w:marRight w:val="0"/>
              <w:marTop w:val="0"/>
              <w:marBottom w:val="0"/>
              <w:divBdr>
                <w:top w:val="none" w:sz="0" w:space="0" w:color="auto"/>
                <w:left w:val="none" w:sz="0" w:space="0" w:color="auto"/>
                <w:bottom w:val="none" w:sz="0" w:space="0" w:color="auto"/>
                <w:right w:val="none" w:sz="0" w:space="0" w:color="auto"/>
              </w:divBdr>
            </w:div>
          </w:divsChild>
        </w:div>
        <w:div w:id="124198627">
          <w:marLeft w:val="0"/>
          <w:marRight w:val="0"/>
          <w:marTop w:val="0"/>
          <w:marBottom w:val="0"/>
          <w:divBdr>
            <w:top w:val="none" w:sz="0" w:space="0" w:color="auto"/>
            <w:left w:val="none" w:sz="0" w:space="0" w:color="auto"/>
            <w:bottom w:val="none" w:sz="0" w:space="0" w:color="auto"/>
            <w:right w:val="none" w:sz="0" w:space="0" w:color="auto"/>
          </w:divBdr>
          <w:divsChild>
            <w:div w:id="1521508971">
              <w:marLeft w:val="0"/>
              <w:marRight w:val="0"/>
              <w:marTop w:val="0"/>
              <w:marBottom w:val="0"/>
              <w:divBdr>
                <w:top w:val="none" w:sz="0" w:space="0" w:color="auto"/>
                <w:left w:val="none" w:sz="0" w:space="0" w:color="auto"/>
                <w:bottom w:val="none" w:sz="0" w:space="0" w:color="auto"/>
                <w:right w:val="none" w:sz="0" w:space="0" w:color="auto"/>
              </w:divBdr>
            </w:div>
            <w:div w:id="12598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11056">
      <w:bodyDiv w:val="1"/>
      <w:marLeft w:val="0"/>
      <w:marRight w:val="0"/>
      <w:marTop w:val="0"/>
      <w:marBottom w:val="0"/>
      <w:divBdr>
        <w:top w:val="none" w:sz="0" w:space="0" w:color="auto"/>
        <w:left w:val="none" w:sz="0" w:space="0" w:color="auto"/>
        <w:bottom w:val="none" w:sz="0" w:space="0" w:color="auto"/>
        <w:right w:val="none" w:sz="0" w:space="0" w:color="auto"/>
      </w:divBdr>
    </w:div>
    <w:div w:id="2088840422">
      <w:bodyDiv w:val="1"/>
      <w:marLeft w:val="0"/>
      <w:marRight w:val="0"/>
      <w:marTop w:val="0"/>
      <w:marBottom w:val="0"/>
      <w:divBdr>
        <w:top w:val="none" w:sz="0" w:space="0" w:color="auto"/>
        <w:left w:val="none" w:sz="0" w:space="0" w:color="auto"/>
        <w:bottom w:val="none" w:sz="0" w:space="0" w:color="auto"/>
        <w:right w:val="none" w:sz="0" w:space="0" w:color="auto"/>
      </w:divBdr>
      <w:divsChild>
        <w:div w:id="2094545518">
          <w:marLeft w:val="0"/>
          <w:marRight w:val="0"/>
          <w:marTop w:val="0"/>
          <w:marBottom w:val="0"/>
          <w:divBdr>
            <w:top w:val="none" w:sz="0" w:space="0" w:color="auto"/>
            <w:left w:val="none" w:sz="0" w:space="0" w:color="auto"/>
            <w:bottom w:val="none" w:sz="0" w:space="0" w:color="auto"/>
            <w:right w:val="none" w:sz="0" w:space="0" w:color="auto"/>
          </w:divBdr>
          <w:divsChild>
            <w:div w:id="1756778105">
              <w:marLeft w:val="0"/>
              <w:marRight w:val="0"/>
              <w:marTop w:val="0"/>
              <w:marBottom w:val="0"/>
              <w:divBdr>
                <w:top w:val="none" w:sz="0" w:space="0" w:color="auto"/>
                <w:left w:val="none" w:sz="0" w:space="0" w:color="auto"/>
                <w:bottom w:val="none" w:sz="0" w:space="0" w:color="auto"/>
                <w:right w:val="none" w:sz="0" w:space="0" w:color="auto"/>
              </w:divBdr>
            </w:div>
            <w:div w:id="1982271030">
              <w:marLeft w:val="0"/>
              <w:marRight w:val="0"/>
              <w:marTop w:val="0"/>
              <w:marBottom w:val="0"/>
              <w:divBdr>
                <w:top w:val="none" w:sz="0" w:space="0" w:color="auto"/>
                <w:left w:val="none" w:sz="0" w:space="0" w:color="auto"/>
                <w:bottom w:val="none" w:sz="0" w:space="0" w:color="auto"/>
                <w:right w:val="none" w:sz="0" w:space="0" w:color="auto"/>
              </w:divBdr>
            </w:div>
            <w:div w:id="1428308134">
              <w:marLeft w:val="0"/>
              <w:marRight w:val="0"/>
              <w:marTop w:val="0"/>
              <w:marBottom w:val="0"/>
              <w:divBdr>
                <w:top w:val="none" w:sz="0" w:space="0" w:color="auto"/>
                <w:left w:val="none" w:sz="0" w:space="0" w:color="auto"/>
                <w:bottom w:val="none" w:sz="0" w:space="0" w:color="auto"/>
                <w:right w:val="none" w:sz="0" w:space="0" w:color="auto"/>
              </w:divBdr>
            </w:div>
            <w:div w:id="52437461">
              <w:marLeft w:val="0"/>
              <w:marRight w:val="0"/>
              <w:marTop w:val="0"/>
              <w:marBottom w:val="0"/>
              <w:divBdr>
                <w:top w:val="none" w:sz="0" w:space="0" w:color="auto"/>
                <w:left w:val="none" w:sz="0" w:space="0" w:color="auto"/>
                <w:bottom w:val="none" w:sz="0" w:space="0" w:color="auto"/>
                <w:right w:val="none" w:sz="0" w:space="0" w:color="auto"/>
              </w:divBdr>
            </w:div>
            <w:div w:id="1924220401">
              <w:marLeft w:val="0"/>
              <w:marRight w:val="0"/>
              <w:marTop w:val="0"/>
              <w:marBottom w:val="0"/>
              <w:divBdr>
                <w:top w:val="none" w:sz="0" w:space="0" w:color="auto"/>
                <w:left w:val="none" w:sz="0" w:space="0" w:color="auto"/>
                <w:bottom w:val="none" w:sz="0" w:space="0" w:color="auto"/>
                <w:right w:val="none" w:sz="0" w:space="0" w:color="auto"/>
              </w:divBdr>
            </w:div>
            <w:div w:id="1558778383">
              <w:marLeft w:val="0"/>
              <w:marRight w:val="0"/>
              <w:marTop w:val="0"/>
              <w:marBottom w:val="0"/>
              <w:divBdr>
                <w:top w:val="none" w:sz="0" w:space="0" w:color="auto"/>
                <w:left w:val="none" w:sz="0" w:space="0" w:color="auto"/>
                <w:bottom w:val="none" w:sz="0" w:space="0" w:color="auto"/>
                <w:right w:val="none" w:sz="0" w:space="0" w:color="auto"/>
              </w:divBdr>
            </w:div>
            <w:div w:id="1242324900">
              <w:marLeft w:val="0"/>
              <w:marRight w:val="0"/>
              <w:marTop w:val="0"/>
              <w:marBottom w:val="0"/>
              <w:divBdr>
                <w:top w:val="none" w:sz="0" w:space="0" w:color="auto"/>
                <w:left w:val="none" w:sz="0" w:space="0" w:color="auto"/>
                <w:bottom w:val="none" w:sz="0" w:space="0" w:color="auto"/>
                <w:right w:val="none" w:sz="0" w:space="0" w:color="auto"/>
              </w:divBdr>
            </w:div>
            <w:div w:id="452752803">
              <w:marLeft w:val="0"/>
              <w:marRight w:val="0"/>
              <w:marTop w:val="0"/>
              <w:marBottom w:val="0"/>
              <w:divBdr>
                <w:top w:val="none" w:sz="0" w:space="0" w:color="auto"/>
                <w:left w:val="none" w:sz="0" w:space="0" w:color="auto"/>
                <w:bottom w:val="none" w:sz="0" w:space="0" w:color="auto"/>
                <w:right w:val="none" w:sz="0" w:space="0" w:color="auto"/>
              </w:divBdr>
            </w:div>
            <w:div w:id="711879167">
              <w:marLeft w:val="0"/>
              <w:marRight w:val="0"/>
              <w:marTop w:val="0"/>
              <w:marBottom w:val="0"/>
              <w:divBdr>
                <w:top w:val="none" w:sz="0" w:space="0" w:color="auto"/>
                <w:left w:val="none" w:sz="0" w:space="0" w:color="auto"/>
                <w:bottom w:val="none" w:sz="0" w:space="0" w:color="auto"/>
                <w:right w:val="none" w:sz="0" w:space="0" w:color="auto"/>
              </w:divBdr>
            </w:div>
            <w:div w:id="405418290">
              <w:marLeft w:val="0"/>
              <w:marRight w:val="0"/>
              <w:marTop w:val="0"/>
              <w:marBottom w:val="0"/>
              <w:divBdr>
                <w:top w:val="none" w:sz="0" w:space="0" w:color="auto"/>
                <w:left w:val="none" w:sz="0" w:space="0" w:color="auto"/>
                <w:bottom w:val="none" w:sz="0" w:space="0" w:color="auto"/>
                <w:right w:val="none" w:sz="0" w:space="0" w:color="auto"/>
              </w:divBdr>
            </w:div>
            <w:div w:id="330721956">
              <w:marLeft w:val="0"/>
              <w:marRight w:val="0"/>
              <w:marTop w:val="0"/>
              <w:marBottom w:val="0"/>
              <w:divBdr>
                <w:top w:val="none" w:sz="0" w:space="0" w:color="auto"/>
                <w:left w:val="none" w:sz="0" w:space="0" w:color="auto"/>
                <w:bottom w:val="none" w:sz="0" w:space="0" w:color="auto"/>
                <w:right w:val="none" w:sz="0" w:space="0" w:color="auto"/>
              </w:divBdr>
            </w:div>
            <w:div w:id="1567762376">
              <w:marLeft w:val="0"/>
              <w:marRight w:val="0"/>
              <w:marTop w:val="0"/>
              <w:marBottom w:val="0"/>
              <w:divBdr>
                <w:top w:val="none" w:sz="0" w:space="0" w:color="auto"/>
                <w:left w:val="none" w:sz="0" w:space="0" w:color="auto"/>
                <w:bottom w:val="none" w:sz="0" w:space="0" w:color="auto"/>
                <w:right w:val="none" w:sz="0" w:space="0" w:color="auto"/>
              </w:divBdr>
            </w:div>
            <w:div w:id="811481726">
              <w:marLeft w:val="0"/>
              <w:marRight w:val="0"/>
              <w:marTop w:val="0"/>
              <w:marBottom w:val="0"/>
              <w:divBdr>
                <w:top w:val="none" w:sz="0" w:space="0" w:color="auto"/>
                <w:left w:val="none" w:sz="0" w:space="0" w:color="auto"/>
                <w:bottom w:val="none" w:sz="0" w:space="0" w:color="auto"/>
                <w:right w:val="none" w:sz="0" w:space="0" w:color="auto"/>
              </w:divBdr>
            </w:div>
            <w:div w:id="1450515006">
              <w:marLeft w:val="0"/>
              <w:marRight w:val="0"/>
              <w:marTop w:val="0"/>
              <w:marBottom w:val="0"/>
              <w:divBdr>
                <w:top w:val="none" w:sz="0" w:space="0" w:color="auto"/>
                <w:left w:val="none" w:sz="0" w:space="0" w:color="auto"/>
                <w:bottom w:val="none" w:sz="0" w:space="0" w:color="auto"/>
                <w:right w:val="none" w:sz="0" w:space="0" w:color="auto"/>
              </w:divBdr>
            </w:div>
            <w:div w:id="510417308">
              <w:marLeft w:val="0"/>
              <w:marRight w:val="0"/>
              <w:marTop w:val="0"/>
              <w:marBottom w:val="0"/>
              <w:divBdr>
                <w:top w:val="none" w:sz="0" w:space="0" w:color="auto"/>
                <w:left w:val="none" w:sz="0" w:space="0" w:color="auto"/>
                <w:bottom w:val="none" w:sz="0" w:space="0" w:color="auto"/>
                <w:right w:val="none" w:sz="0" w:space="0" w:color="auto"/>
              </w:divBdr>
            </w:div>
            <w:div w:id="596672184">
              <w:marLeft w:val="0"/>
              <w:marRight w:val="0"/>
              <w:marTop w:val="0"/>
              <w:marBottom w:val="0"/>
              <w:divBdr>
                <w:top w:val="none" w:sz="0" w:space="0" w:color="auto"/>
                <w:left w:val="none" w:sz="0" w:space="0" w:color="auto"/>
                <w:bottom w:val="none" w:sz="0" w:space="0" w:color="auto"/>
                <w:right w:val="none" w:sz="0" w:space="0" w:color="auto"/>
              </w:divBdr>
            </w:div>
          </w:divsChild>
        </w:div>
        <w:div w:id="656493570">
          <w:marLeft w:val="0"/>
          <w:marRight w:val="0"/>
          <w:marTop w:val="0"/>
          <w:marBottom w:val="0"/>
          <w:divBdr>
            <w:top w:val="none" w:sz="0" w:space="0" w:color="auto"/>
            <w:left w:val="none" w:sz="0" w:space="0" w:color="auto"/>
            <w:bottom w:val="none" w:sz="0" w:space="0" w:color="auto"/>
            <w:right w:val="none" w:sz="0" w:space="0" w:color="auto"/>
          </w:divBdr>
          <w:divsChild>
            <w:div w:id="888809254">
              <w:marLeft w:val="0"/>
              <w:marRight w:val="0"/>
              <w:marTop w:val="0"/>
              <w:marBottom w:val="0"/>
              <w:divBdr>
                <w:top w:val="none" w:sz="0" w:space="0" w:color="auto"/>
                <w:left w:val="none" w:sz="0" w:space="0" w:color="auto"/>
                <w:bottom w:val="none" w:sz="0" w:space="0" w:color="auto"/>
                <w:right w:val="none" w:sz="0" w:space="0" w:color="auto"/>
              </w:divBdr>
            </w:div>
            <w:div w:id="17920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0C07175C7704F978970FBBA52831D" ma:contentTypeVersion="14" ma:contentTypeDescription="Een nieuw document maken." ma:contentTypeScope="" ma:versionID="6f857e2eb6dea47a6eae0044f61533ed">
  <xsd:schema xmlns:xsd="http://www.w3.org/2001/XMLSchema" xmlns:xs="http://www.w3.org/2001/XMLSchema" xmlns:p="http://schemas.microsoft.com/office/2006/metadata/properties" xmlns:ns3="48bcea45-6ccd-43a6-b3db-3a068cccc30b" xmlns:ns4="3961f68a-73d7-4cd8-a69e-923f9c721909" targetNamespace="http://schemas.microsoft.com/office/2006/metadata/properties" ma:root="true" ma:fieldsID="63a84af2abadfae92f37d17ad6b9c1fc" ns3:_="" ns4:_="">
    <xsd:import namespace="48bcea45-6ccd-43a6-b3db-3a068cccc30b"/>
    <xsd:import namespace="3961f68a-73d7-4cd8-a69e-923f9c7219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cea45-6ccd-43a6-b3db-3a068ccc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1f68a-73d7-4cd8-a69e-923f9c72190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bcea45-6ccd-43a6-b3db-3a068cccc30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DAF6-D53B-44D5-9D57-3A220D64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cea45-6ccd-43a6-b3db-3a068cccc30b"/>
    <ds:schemaRef ds:uri="3961f68a-73d7-4cd8-a69e-923f9c721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B7D41-94EA-42C8-8EE3-27D454DFF6C7}">
  <ds:schemaRefs>
    <ds:schemaRef ds:uri="http://schemas.microsoft.com/sharepoint/v3/contenttype/forms"/>
  </ds:schemaRefs>
</ds:datastoreItem>
</file>

<file path=customXml/itemProps3.xml><?xml version="1.0" encoding="utf-8"?>
<ds:datastoreItem xmlns:ds="http://schemas.openxmlformats.org/officeDocument/2006/customXml" ds:itemID="{D45F796B-4F85-4165-A308-3F15517EBD4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61f68a-73d7-4cd8-a69e-923f9c721909"/>
    <ds:schemaRef ds:uri="48bcea45-6ccd-43a6-b3db-3a068cccc30b"/>
    <ds:schemaRef ds:uri="http://www.w3.org/XML/1998/namespace"/>
    <ds:schemaRef ds:uri="http://purl.org/dc/dcmitype/"/>
  </ds:schemaRefs>
</ds:datastoreItem>
</file>

<file path=customXml/itemProps4.xml><?xml version="1.0" encoding="utf-8"?>
<ds:datastoreItem xmlns:ds="http://schemas.openxmlformats.org/officeDocument/2006/customXml" ds:itemID="{B4B01B66-8532-4D20-8E89-E72643208BF9}">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Brekelmans</dc:creator>
  <cp:lastModifiedBy>Thomassen, Malou</cp:lastModifiedBy>
  <cp:revision>2</cp:revision>
  <cp:lastPrinted>2020-01-24T12:57:00Z</cp:lastPrinted>
  <dcterms:created xsi:type="dcterms:W3CDTF">2023-11-30T10:41:00Z</dcterms:created>
  <dcterms:modified xsi:type="dcterms:W3CDTF">2023-11-30T10:41:00Z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0x0101004750C07175C7704F978970FBBA52831D</vt:lpwstr>
  </property>
</Properties>
</file>